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24" w:rsidRDefault="00914924" w:rsidP="00914924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1C1E21"/>
          <w:sz w:val="21"/>
          <w:szCs w:val="21"/>
        </w:rPr>
      </w:pPr>
      <w:r>
        <w:rPr>
          <w:rFonts w:ascii="Helvetica" w:hAnsi="Helvetica"/>
          <w:color w:val="1C1E21"/>
          <w:sz w:val="21"/>
          <w:szCs w:val="21"/>
        </w:rPr>
        <w:t>Il 18 maggio 2010, la Biblioteca di Vibo Valentia riapre con il servizio di prestito che avverrà su prenotazione </w:t>
      </w:r>
      <w:r>
        <w:rPr>
          <w:rStyle w:val="6qdm"/>
          <w:color w:val="1C1E21"/>
        </w:rPr>
        <w:t>📚💪</w:t>
      </w:r>
    </w:p>
    <w:p w:rsidR="00914924" w:rsidRDefault="00914924" w:rsidP="00914924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1C1E21"/>
          <w:sz w:val="21"/>
          <w:szCs w:val="21"/>
        </w:rPr>
      </w:pPr>
      <w:r>
        <w:rPr>
          <w:rFonts w:ascii="Helvetica" w:hAnsi="Helvetica"/>
          <w:color w:val="1C1E21"/>
          <w:sz w:val="21"/>
          <w:szCs w:val="21"/>
        </w:rPr>
        <w:t>In accordo con le linee guida del governo, per il contenimento della diffusione del Coronavirus, per limitare al minimo i contatti fisici, è prevista, per ora, la riapertura del solo servizio di prestito (su prenotazione) e la restituzione del materiale.</w:t>
      </w:r>
      <w:r>
        <w:rPr>
          <w:rFonts w:ascii="Helvetica" w:hAnsi="Helvetica"/>
          <w:color w:val="1C1E21"/>
          <w:sz w:val="21"/>
          <w:szCs w:val="21"/>
        </w:rPr>
        <w:br/>
        <w:t>Si potrà accedere alla biblioteca solo per ritirare il materiale prenotato e per la restituzione del material</w:t>
      </w:r>
      <w:r>
        <w:rPr>
          <w:rStyle w:val="textexposedshow"/>
          <w:rFonts w:ascii="inherit" w:hAnsi="inherit"/>
          <w:color w:val="1C1E21"/>
          <w:sz w:val="21"/>
          <w:szCs w:val="21"/>
        </w:rPr>
        <w:t>e in prestito.</w:t>
      </w:r>
      <w:r>
        <w:rPr>
          <w:rFonts w:ascii="inherit" w:hAnsi="inherit"/>
          <w:color w:val="1C1E21"/>
          <w:sz w:val="21"/>
          <w:szCs w:val="21"/>
        </w:rPr>
        <w:br/>
      </w:r>
      <w:r>
        <w:rPr>
          <w:rStyle w:val="textexposedshow"/>
          <w:rFonts w:ascii="inherit" w:hAnsi="inherit"/>
          <w:color w:val="1C1E21"/>
          <w:sz w:val="21"/>
          <w:szCs w:val="21"/>
        </w:rPr>
        <w:t>In questa fase, pertanto, non è consentito l’accesso alla sala studio, la ricerca autonoma a scaffale. Anche la Sala Multimediale della Biblioteca resterà chiusa al pubblico.</w:t>
      </w:r>
      <w:r>
        <w:rPr>
          <w:rFonts w:ascii="inherit" w:hAnsi="inherit"/>
          <w:color w:val="1C1E21"/>
          <w:sz w:val="21"/>
          <w:szCs w:val="21"/>
        </w:rPr>
        <w:br/>
      </w:r>
      <w:r>
        <w:rPr>
          <w:rStyle w:val="textexposedshow"/>
          <w:rFonts w:ascii="inherit" w:hAnsi="inherit"/>
          <w:color w:val="1C1E21"/>
          <w:sz w:val="21"/>
          <w:szCs w:val="21"/>
        </w:rPr>
        <w:t>Per accedere alla biblioteca, è previsto il rispetto di tutte le misure in vigore per contrastare la diffusione del Coronavirus: indossare la mascherina</w:t>
      </w:r>
      <w:r>
        <w:rPr>
          <w:rStyle w:val="6qdm"/>
          <w:color w:val="1C1E21"/>
        </w:rPr>
        <w:t>😷🧤</w:t>
      </w:r>
      <w:r>
        <w:rPr>
          <w:rStyle w:val="textexposedshow"/>
          <w:rFonts w:ascii="inherit" w:hAnsi="inherit"/>
          <w:color w:val="1C1E21"/>
          <w:sz w:val="21"/>
          <w:szCs w:val="21"/>
        </w:rPr>
        <w:t>, guanti e rispettare il distanziamento sociale di 1,5 metri.</w:t>
      </w:r>
      <w:r>
        <w:rPr>
          <w:rFonts w:ascii="inherit" w:hAnsi="inherit"/>
          <w:color w:val="1C1E21"/>
          <w:sz w:val="21"/>
          <w:szCs w:val="21"/>
        </w:rPr>
        <w:br/>
      </w:r>
      <w:r>
        <w:rPr>
          <w:rStyle w:val="textexposedshow"/>
          <w:rFonts w:ascii="inherit" w:hAnsi="inherit"/>
          <w:color w:val="1C1E21"/>
          <w:sz w:val="21"/>
          <w:szCs w:val="21"/>
        </w:rPr>
        <w:t>COME FUNZIONERÀ IL PRESTITO BIBLIOTECARIO</w:t>
      </w:r>
      <w:r>
        <w:rPr>
          <w:rFonts w:ascii="inherit" w:hAnsi="inherit"/>
          <w:color w:val="1C1E21"/>
          <w:sz w:val="21"/>
          <w:szCs w:val="21"/>
        </w:rPr>
        <w:br/>
      </w:r>
      <w:r>
        <w:rPr>
          <w:rStyle w:val="textexposedshow"/>
          <w:rFonts w:ascii="inherit" w:hAnsi="inherit"/>
          <w:color w:val="1C1E21"/>
          <w:sz w:val="21"/>
          <w:szCs w:val="21"/>
        </w:rPr>
        <w:t>– Dal 18 maggio è possibile prenotare i libri di proprio interesse – tramite e-mail (biblioteca@comune.vibovalentia.vv.it).</w:t>
      </w:r>
      <w:r>
        <w:rPr>
          <w:rFonts w:ascii="inherit" w:hAnsi="inherit"/>
          <w:color w:val="1C1E21"/>
          <w:sz w:val="21"/>
          <w:szCs w:val="21"/>
        </w:rPr>
        <w:br/>
      </w:r>
      <w:r>
        <w:rPr>
          <w:rStyle w:val="textexposedshow"/>
          <w:rFonts w:ascii="inherit" w:hAnsi="inherit"/>
          <w:color w:val="1C1E21"/>
          <w:sz w:val="21"/>
          <w:szCs w:val="21"/>
        </w:rPr>
        <w:t>Al momento della prenotazione è necessario:</w:t>
      </w:r>
      <w:r>
        <w:rPr>
          <w:rFonts w:ascii="inherit" w:hAnsi="inherit"/>
          <w:color w:val="1C1E21"/>
          <w:sz w:val="21"/>
          <w:szCs w:val="21"/>
        </w:rPr>
        <w:br/>
      </w:r>
      <w:r>
        <w:rPr>
          <w:rStyle w:val="6qdm"/>
          <w:color w:val="1C1E21"/>
        </w:rPr>
        <w:t>👉</w:t>
      </w:r>
      <w:r>
        <w:rPr>
          <w:rStyle w:val="textexposedshow"/>
          <w:rFonts w:ascii="inherit" w:hAnsi="inherit"/>
          <w:color w:val="1C1E21"/>
          <w:sz w:val="21"/>
          <w:szCs w:val="21"/>
        </w:rPr>
        <w:t> verificare l’effettiva disponibilità del materiale nel catalogo online </w:t>
      </w:r>
      <w:hyperlink r:id="rId5" w:tgtFrame="_blank" w:history="1">
        <w:r>
          <w:rPr>
            <w:rStyle w:val="Collegamentoipertestuale"/>
            <w:rFonts w:ascii="inherit" w:hAnsi="inherit"/>
            <w:color w:val="385898"/>
            <w:sz w:val="21"/>
            <w:szCs w:val="21"/>
          </w:rPr>
          <w:t>http://www.bibliotechecalabria.it/SebinaOpac/.do</w:t>
        </w:r>
      </w:hyperlink>
      <w:r>
        <w:rPr>
          <w:rStyle w:val="textexposedshow"/>
          <w:rFonts w:ascii="inherit" w:hAnsi="inherit"/>
          <w:color w:val="1C1E21"/>
          <w:sz w:val="21"/>
          <w:szCs w:val="21"/>
        </w:rPr>
        <w:t> ;</w:t>
      </w:r>
      <w:r>
        <w:rPr>
          <w:rFonts w:ascii="inherit" w:hAnsi="inherit"/>
          <w:color w:val="1C1E21"/>
          <w:sz w:val="21"/>
          <w:szCs w:val="21"/>
        </w:rPr>
        <w:br/>
      </w:r>
      <w:r>
        <w:rPr>
          <w:rStyle w:val="6qdm"/>
          <w:color w:val="1C1E21"/>
        </w:rPr>
        <w:t>👉</w:t>
      </w:r>
      <w:r>
        <w:rPr>
          <w:rStyle w:val="textexposedshow"/>
          <w:rFonts w:ascii="inherit" w:hAnsi="inherit"/>
          <w:color w:val="1C1E21"/>
          <w:sz w:val="21"/>
          <w:szCs w:val="21"/>
        </w:rPr>
        <w:t> comunicare nome e cognome, numero di telefono, numero di tessera;</w:t>
      </w:r>
      <w:r>
        <w:rPr>
          <w:rFonts w:ascii="inherit" w:hAnsi="inherit"/>
          <w:color w:val="1C1E21"/>
          <w:sz w:val="21"/>
          <w:szCs w:val="21"/>
        </w:rPr>
        <w:br/>
      </w:r>
      <w:r>
        <w:rPr>
          <w:rStyle w:val="6qdm"/>
          <w:color w:val="1C1E21"/>
        </w:rPr>
        <w:t>👉</w:t>
      </w:r>
      <w:r>
        <w:rPr>
          <w:rStyle w:val="textexposedshow"/>
          <w:rFonts w:ascii="inherit" w:hAnsi="inherit"/>
          <w:color w:val="1C1E21"/>
          <w:sz w:val="21"/>
          <w:szCs w:val="21"/>
        </w:rPr>
        <w:t> per ognuno dei libri richiesti, indicare autore e titolo.</w:t>
      </w:r>
      <w:r>
        <w:rPr>
          <w:rFonts w:ascii="inherit" w:hAnsi="inherit"/>
          <w:color w:val="1C1E21"/>
          <w:sz w:val="21"/>
          <w:szCs w:val="21"/>
        </w:rPr>
        <w:br/>
      </w:r>
      <w:r>
        <w:rPr>
          <w:rStyle w:val="textexposedshow"/>
          <w:rFonts w:ascii="inherit" w:hAnsi="inherit"/>
          <w:color w:val="1C1E21"/>
          <w:sz w:val="21"/>
          <w:szCs w:val="21"/>
        </w:rPr>
        <w:t>Il numero di libri che possono essere prenotati e la durata del prestito restano i medesimi di sempre.</w:t>
      </w:r>
      <w:r>
        <w:rPr>
          <w:rFonts w:ascii="inherit" w:hAnsi="inherit"/>
          <w:color w:val="1C1E21"/>
          <w:sz w:val="21"/>
          <w:szCs w:val="21"/>
        </w:rPr>
        <w:br/>
      </w:r>
      <w:r>
        <w:rPr>
          <w:rStyle w:val="textexposedshow"/>
          <w:rFonts w:ascii="inherit" w:hAnsi="inherit"/>
          <w:color w:val="1C1E21"/>
          <w:sz w:val="21"/>
          <w:szCs w:val="21"/>
        </w:rPr>
        <w:t>Si ritira e si restituisce nel giorno e nell’ ora concordata con i dipendenti della biblioteca.</w:t>
      </w:r>
      <w:r>
        <w:rPr>
          <w:rFonts w:ascii="inherit" w:hAnsi="inherit"/>
          <w:color w:val="1C1E21"/>
          <w:sz w:val="21"/>
          <w:szCs w:val="21"/>
        </w:rPr>
        <w:br/>
      </w:r>
      <w:r>
        <w:rPr>
          <w:rStyle w:val="textexposedshow"/>
          <w:rFonts w:ascii="inherit" w:hAnsi="inherit"/>
          <w:color w:val="1C1E21"/>
          <w:sz w:val="21"/>
          <w:szCs w:val="21"/>
        </w:rPr>
        <w:t>Per la restituzione, verranno utilizzati dei contenitori a disposizione nello spazio dell’ingresso della biblioteca dove rimarranno in isolamento per 10 giorni.</w:t>
      </w:r>
      <w:r>
        <w:rPr>
          <w:rFonts w:ascii="inherit" w:hAnsi="inherit"/>
          <w:color w:val="1C1E21"/>
          <w:sz w:val="21"/>
          <w:szCs w:val="21"/>
        </w:rPr>
        <w:br/>
      </w:r>
      <w:r>
        <w:rPr>
          <w:rStyle w:val="textexposedshow"/>
          <w:rFonts w:ascii="inherit" w:hAnsi="inherit"/>
          <w:color w:val="1C1E21"/>
          <w:sz w:val="21"/>
          <w:szCs w:val="21"/>
        </w:rPr>
        <w:t>Per il ritiro del materiale è sufficiente recarsi in biblioteca con la propria tessera, o un documento di riconoscimento, rispettando ovviamente tutte le misure previste per contrastare la diffusione del Coronavirus !!!</w:t>
      </w:r>
    </w:p>
    <w:p w:rsidR="00914924" w:rsidRDefault="00914924" w:rsidP="00914924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(Nei prossimi giorni verranno fornite le informazioni relative al prestito a domicilio</w:t>
      </w:r>
      <w:r>
        <w:rPr>
          <w:rStyle w:val="6qdm"/>
          <w:color w:val="1C1E21"/>
        </w:rPr>
        <w:t>😉</w:t>
      </w:r>
      <w:r>
        <w:rPr>
          <w:rFonts w:ascii="inherit" w:hAnsi="inherit"/>
          <w:color w:val="1C1E21"/>
          <w:sz w:val="21"/>
          <w:szCs w:val="21"/>
        </w:rPr>
        <w:t>).</w:t>
      </w:r>
    </w:p>
    <w:p w:rsidR="00BF5D96" w:rsidRPr="00914924" w:rsidRDefault="00BF5D96" w:rsidP="00914924">
      <w:pPr>
        <w:rPr>
          <w:lang w:val="it-IT"/>
        </w:rPr>
      </w:pPr>
    </w:p>
    <w:sectPr w:rsidR="00BF5D96" w:rsidRPr="00914924" w:rsidSect="00BF5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420B5"/>
    <w:rsid w:val="005420B5"/>
    <w:rsid w:val="00914924"/>
    <w:rsid w:val="00BC5EDC"/>
    <w:rsid w:val="00BF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0B5"/>
    <w:pPr>
      <w:suppressAutoHyphens/>
      <w:spacing w:after="240" w:line="480" w:lineRule="auto"/>
      <w:ind w:firstLine="360"/>
    </w:pPr>
    <w:rPr>
      <w:rFonts w:ascii="Calibri" w:eastAsia="Times New Roman" w:hAnsi="Calibri" w:cs="Calibri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420B5"/>
    <w:pPr>
      <w:ind w:left="720"/>
    </w:pPr>
  </w:style>
  <w:style w:type="paragraph" w:customStyle="1" w:styleId="titoloparagrafo">
    <w:name w:val="titoloparagrafo"/>
    <w:basedOn w:val="Normale"/>
    <w:rsid w:val="005420B5"/>
    <w:rPr>
      <w:rFonts w:ascii="French Script MT" w:hAnsi="French Script MT" w:cs="Arial"/>
      <w:color w:val="FFC000"/>
      <w:sz w:val="96"/>
      <w:szCs w:val="96"/>
      <w:lang w:val="it-IT"/>
    </w:rPr>
  </w:style>
  <w:style w:type="character" w:styleId="Enfasicorsivo">
    <w:name w:val="Emphasis"/>
    <w:basedOn w:val="Carpredefinitoparagrafo"/>
    <w:uiPriority w:val="20"/>
    <w:qFormat/>
    <w:rsid w:val="005420B5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914924"/>
    <w:pPr>
      <w:suppressAutoHyphens w:val="0"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val="it-IT" w:eastAsia="it-IT" w:bidi="ar-SA"/>
    </w:rPr>
  </w:style>
  <w:style w:type="character" w:customStyle="1" w:styleId="6qdm">
    <w:name w:val="_6qdm"/>
    <w:basedOn w:val="Carpredefinitoparagrafo"/>
    <w:rsid w:val="00914924"/>
  </w:style>
  <w:style w:type="character" w:customStyle="1" w:styleId="textexposedshow">
    <w:name w:val="text_exposed_show"/>
    <w:basedOn w:val="Carpredefinitoparagrafo"/>
    <w:rsid w:val="00914924"/>
  </w:style>
  <w:style w:type="character" w:styleId="Collegamentoipertestuale">
    <w:name w:val="Hyperlink"/>
    <w:basedOn w:val="Carpredefinitoparagrafo"/>
    <w:uiPriority w:val="99"/>
    <w:semiHidden/>
    <w:unhideWhenUsed/>
    <w:rsid w:val="009149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techecalabria.it/SebinaOpac/.do?fbclid=IwAR2LG83MNAiLueVz8CIFt51guu6vQmDAPcyBWkaZSe8Y4CuZmq519Gj3b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pcbibt48</dc:creator>
  <cp:lastModifiedBy>pcbibt48</cp:lastModifiedBy>
  <cp:revision>2</cp:revision>
  <dcterms:created xsi:type="dcterms:W3CDTF">2020-06-16T08:48:00Z</dcterms:created>
  <dcterms:modified xsi:type="dcterms:W3CDTF">2020-06-16T08:48:00Z</dcterms:modified>
</cp:coreProperties>
</file>