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60" w:type="dxa"/>
        <w:tblLook w:val="04A0" w:firstRow="1" w:lastRow="0" w:firstColumn="1" w:lastColumn="0" w:noHBand="0" w:noVBand="1"/>
      </w:tblPr>
      <w:tblGrid>
        <w:gridCol w:w="1781"/>
        <w:gridCol w:w="3289"/>
        <w:gridCol w:w="708"/>
        <w:gridCol w:w="3544"/>
        <w:gridCol w:w="802"/>
        <w:gridCol w:w="236"/>
      </w:tblGrid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COMUNE DI VIBO VALENTIA</w:t>
            </w:r>
          </w:p>
        </w:tc>
      </w:tr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PIANI P.E.B.A. E P.A.U</w:t>
            </w:r>
          </w:p>
        </w:tc>
      </w:tr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035723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QUADRO CONOSCITIVO</w:t>
            </w:r>
          </w:p>
        </w:tc>
      </w:tr>
      <w:tr w:rsidR="00035723" w:rsidTr="00AE633D">
        <w:trPr>
          <w:trHeight w:hRule="exact" w:val="454"/>
        </w:trPr>
        <w:tc>
          <w:tcPr>
            <w:tcW w:w="10360" w:type="dxa"/>
            <w:gridSpan w:val="6"/>
            <w:vAlign w:val="center"/>
          </w:tcPr>
          <w:p w:rsidR="00035723" w:rsidRDefault="00365675" w:rsidP="000357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65675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BARRIERE ARCHITETTONICHE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EDIFICI PUBBLICI (PEBA</w:t>
            </w:r>
            <w:r w:rsidR="004E02D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n. Scheda</w:t>
            </w:r>
          </w:p>
        </w:tc>
        <w:tc>
          <w:tcPr>
            <w:tcW w:w="8343" w:type="dxa"/>
            <w:gridSpan w:val="4"/>
            <w:vAlign w:val="center"/>
          </w:tcPr>
          <w:p w:rsidR="00254D14" w:rsidRPr="00254D14" w:rsidRDefault="00254D14" w:rsidP="009623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Denominazione Edificio</w:t>
            </w:r>
          </w:p>
        </w:tc>
        <w:tc>
          <w:tcPr>
            <w:tcW w:w="236" w:type="dxa"/>
            <w:vMerge w:val="restart"/>
          </w:tcPr>
          <w:p w:rsidR="00254D14" w:rsidRPr="00480A5D" w:rsidRDefault="00254D14" w:rsidP="00D17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Align w:val="center"/>
          </w:tcPr>
          <w:p w:rsidR="00254D14" w:rsidRPr="00254D14" w:rsidRDefault="00254D14" w:rsidP="00D172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4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Merge w:val="restart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Categoria</w:t>
            </w:r>
          </w:p>
        </w:tc>
        <w:tc>
          <w:tcPr>
            <w:tcW w:w="3289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Impianti sportivi</w:t>
            </w:r>
          </w:p>
        </w:tc>
        <w:tc>
          <w:tcPr>
            <w:tcW w:w="708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Servizi culturali</w:t>
            </w:r>
          </w:p>
        </w:tc>
        <w:tc>
          <w:tcPr>
            <w:tcW w:w="802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Merge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Servizi sociali</w:t>
            </w:r>
          </w:p>
        </w:tc>
        <w:tc>
          <w:tcPr>
            <w:tcW w:w="708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Ristorazione</w:t>
            </w:r>
          </w:p>
        </w:tc>
        <w:tc>
          <w:tcPr>
            <w:tcW w:w="802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Merge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Servizi sanitari</w:t>
            </w:r>
          </w:p>
        </w:tc>
        <w:tc>
          <w:tcPr>
            <w:tcW w:w="708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Ricezione/Centri sociali</w:t>
            </w:r>
          </w:p>
        </w:tc>
        <w:tc>
          <w:tcPr>
            <w:tcW w:w="802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Merge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Servizi religiosi</w:t>
            </w:r>
          </w:p>
        </w:tc>
        <w:tc>
          <w:tcPr>
            <w:tcW w:w="708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Ricettività</w:t>
            </w:r>
          </w:p>
        </w:tc>
        <w:tc>
          <w:tcPr>
            <w:tcW w:w="802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254D14">
        <w:trPr>
          <w:trHeight w:hRule="exact" w:val="454"/>
        </w:trPr>
        <w:tc>
          <w:tcPr>
            <w:tcW w:w="1781" w:type="dxa"/>
            <w:vMerge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54D14">
              <w:rPr>
                <w:rFonts w:ascii="Arial" w:hAnsi="Arial" w:cs="Arial"/>
                <w:sz w:val="24"/>
                <w:szCs w:val="24"/>
              </w:rPr>
              <w:t>Servizi pubblici</w:t>
            </w:r>
          </w:p>
        </w:tc>
        <w:tc>
          <w:tcPr>
            <w:tcW w:w="708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4D14">
              <w:rPr>
                <w:rFonts w:ascii="Arial" w:hAnsi="Arial" w:cs="Arial"/>
                <w:bCs/>
                <w:sz w:val="24"/>
                <w:szCs w:val="24"/>
              </w:rPr>
              <w:t>Istruzione</w:t>
            </w:r>
          </w:p>
        </w:tc>
        <w:tc>
          <w:tcPr>
            <w:tcW w:w="802" w:type="dxa"/>
            <w:vAlign w:val="center"/>
          </w:tcPr>
          <w:p w:rsidR="00254D14" w:rsidRP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CD12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3A196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3A1964" w:rsidRDefault="00BF32D9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Descrizione s</w:t>
            </w:r>
            <w:r w:rsidR="00254D14" w:rsidRPr="003A19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ommaria del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la p</w:t>
            </w:r>
            <w:r w:rsidR="00254D14" w:rsidRPr="003A19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roblema</w:t>
            </w:r>
            <w:r w:rsid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tica</w:t>
            </w:r>
            <w:r w:rsidR="00254D14" w:rsidRPr="003A19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rilevat</w:t>
            </w:r>
            <w:r w:rsid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a:</w:t>
            </w: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254D14" w:rsidRDefault="00652CEA" w:rsidP="00254D1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 Accessibilità</w:t>
            </w:r>
            <w:r w:rsid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Default="00254D14" w:rsidP="00254D14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254D14" w:rsidRDefault="00652CEA" w:rsidP="00254D1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Nei Percorsi Interni all’Edificio</w:t>
            </w:r>
            <w:r w:rsid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CEA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652CEA" w:rsidRDefault="00652CEA" w:rsidP="00652CEA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52CEA" w:rsidRDefault="00652CEA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254D14" w:rsidRDefault="00254D14" w:rsidP="00254D1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Nei Collegamenti Verticali</w:t>
            </w:r>
            <w:r w:rsidRPr="00254D1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CEA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652CEA" w:rsidRDefault="00652CEA" w:rsidP="00652CEA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52CEA" w:rsidRDefault="00652CEA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254D14" w:rsidRDefault="00254D14" w:rsidP="00254D1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Nei Servizi Igienici:</w:t>
            </w: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52CEA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652CEA" w:rsidRDefault="00652CEA" w:rsidP="00652CEA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652CEA" w:rsidRDefault="00652CEA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254D14" w:rsidRDefault="00254D14" w:rsidP="00254D1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Altro:</w:t>
            </w: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3A196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D1723B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D1723B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D1723B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D1723B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4D14" w:rsidTr="00FA56AF">
        <w:trPr>
          <w:trHeight w:hRule="exact" w:val="454"/>
        </w:trPr>
        <w:tc>
          <w:tcPr>
            <w:tcW w:w="10124" w:type="dxa"/>
            <w:gridSpan w:val="5"/>
            <w:vAlign w:val="center"/>
          </w:tcPr>
          <w:p w:rsidR="00254D14" w:rsidRPr="00D1723B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254D14" w:rsidRDefault="00254D14" w:rsidP="00FA56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54D14" w:rsidRDefault="00254D14" w:rsidP="00254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52CEA" w:rsidRDefault="00652CEA" w:rsidP="00254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254D14" w:rsidRDefault="00254D14" w:rsidP="00254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823F92">
        <w:rPr>
          <w:rFonts w:ascii="Arial" w:hAnsi="Arial" w:cs="Arial"/>
          <w:bCs/>
          <w:color w:val="000000"/>
          <w:sz w:val="28"/>
          <w:szCs w:val="28"/>
        </w:rPr>
        <w:t>Problematica segnalata da: ______________________________________</w:t>
      </w:r>
    </w:p>
    <w:p w:rsidR="00254D14" w:rsidRDefault="00254D14" w:rsidP="00254D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:rsidR="00893B27" w:rsidRPr="00B92C19" w:rsidRDefault="00254D14" w:rsidP="00CD12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                                       ______________________________________</w:t>
      </w:r>
    </w:p>
    <w:sectPr w:rsidR="00893B27" w:rsidRPr="00B92C19" w:rsidSect="00206F7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6A21"/>
    <w:multiLevelType w:val="hybridMultilevel"/>
    <w:tmpl w:val="B1F6B8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C2"/>
    <w:rsid w:val="00007E97"/>
    <w:rsid w:val="00035723"/>
    <w:rsid w:val="00206F7C"/>
    <w:rsid w:val="00254D14"/>
    <w:rsid w:val="00321861"/>
    <w:rsid w:val="00365675"/>
    <w:rsid w:val="00366E63"/>
    <w:rsid w:val="0047767A"/>
    <w:rsid w:val="00480A5D"/>
    <w:rsid w:val="00485423"/>
    <w:rsid w:val="004D2FA8"/>
    <w:rsid w:val="004E02DC"/>
    <w:rsid w:val="005954D3"/>
    <w:rsid w:val="005A58C6"/>
    <w:rsid w:val="005E7DCF"/>
    <w:rsid w:val="00652CEA"/>
    <w:rsid w:val="006C411D"/>
    <w:rsid w:val="006D1894"/>
    <w:rsid w:val="007839CC"/>
    <w:rsid w:val="007C6018"/>
    <w:rsid w:val="007E7460"/>
    <w:rsid w:val="008515F5"/>
    <w:rsid w:val="0085466E"/>
    <w:rsid w:val="008658BC"/>
    <w:rsid w:val="00893B27"/>
    <w:rsid w:val="008D6A06"/>
    <w:rsid w:val="009623A4"/>
    <w:rsid w:val="009A5623"/>
    <w:rsid w:val="00AE633D"/>
    <w:rsid w:val="00B42ECC"/>
    <w:rsid w:val="00B92C19"/>
    <w:rsid w:val="00BF32D9"/>
    <w:rsid w:val="00C50A51"/>
    <w:rsid w:val="00CD12C2"/>
    <w:rsid w:val="00D01C73"/>
    <w:rsid w:val="00D1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5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2021-09-24T08:14:00Z</cp:lastPrinted>
  <dcterms:created xsi:type="dcterms:W3CDTF">2021-10-13T08:04:00Z</dcterms:created>
  <dcterms:modified xsi:type="dcterms:W3CDTF">2021-10-13T08:04:00Z</dcterms:modified>
</cp:coreProperties>
</file>