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F28CC" w14:textId="77777777" w:rsidR="00FB5258" w:rsidRDefault="00FB5258">
      <w:pPr>
        <w:pStyle w:val="Corpotesto"/>
        <w:rPr>
          <w:sz w:val="20"/>
        </w:rPr>
      </w:pPr>
    </w:p>
    <w:p w14:paraId="567CF2F9" w14:textId="77777777" w:rsidR="00FB5258" w:rsidRDefault="00FB5258">
      <w:pPr>
        <w:pStyle w:val="Corpotesto"/>
        <w:rPr>
          <w:sz w:val="20"/>
        </w:rPr>
      </w:pPr>
    </w:p>
    <w:p w14:paraId="128224A2" w14:textId="77777777" w:rsidR="00FB5258" w:rsidRDefault="00FB5258">
      <w:pPr>
        <w:pStyle w:val="Corpotesto"/>
        <w:rPr>
          <w:sz w:val="20"/>
        </w:rPr>
      </w:pPr>
    </w:p>
    <w:p w14:paraId="25C41D17" w14:textId="77777777" w:rsidR="00FB5258" w:rsidRDefault="00FB5258">
      <w:pPr>
        <w:pStyle w:val="Corpotesto"/>
        <w:spacing w:before="2"/>
        <w:rPr>
          <w:sz w:val="27"/>
        </w:rPr>
      </w:pPr>
    </w:p>
    <w:p w14:paraId="6F9CC4B5" w14:textId="77777777" w:rsidR="00FB5258" w:rsidRDefault="003E20C0">
      <w:pPr>
        <w:pStyle w:val="Corpotesto"/>
        <w:ind w:left="3678"/>
        <w:rPr>
          <w:sz w:val="20"/>
        </w:rPr>
      </w:pPr>
      <w:r>
        <w:rPr>
          <w:noProof/>
          <w:sz w:val="20"/>
        </w:rPr>
        <w:drawing>
          <wp:inline distT="0" distB="0" distL="0" distR="0" wp14:anchorId="7B86BF3B" wp14:editId="7B632281">
            <wp:extent cx="822417" cy="83324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417" cy="833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34D49" w14:textId="77777777" w:rsidR="00FB5258" w:rsidRDefault="00FB5258">
      <w:pPr>
        <w:pStyle w:val="Corpotesto"/>
        <w:rPr>
          <w:sz w:val="20"/>
        </w:rPr>
      </w:pPr>
    </w:p>
    <w:p w14:paraId="0728DB57" w14:textId="77777777" w:rsidR="00FB5258" w:rsidRDefault="00FB5258">
      <w:pPr>
        <w:pStyle w:val="Corpotesto"/>
        <w:rPr>
          <w:sz w:val="20"/>
        </w:rPr>
      </w:pPr>
    </w:p>
    <w:p w14:paraId="457348C9" w14:textId="2DB5DB45" w:rsidR="00FB5258" w:rsidRDefault="002A375C">
      <w:pPr>
        <w:pStyle w:val="Corpotesto"/>
        <w:rPr>
          <w:sz w:val="20"/>
        </w:rPr>
      </w:pPr>
      <w:r>
        <w:pict w14:anchorId="252FBA9B">
          <v:group id="_x0000_s1039" style="position:absolute;margin-left:81.95pt;margin-top:4.45pt;width:430.95pt;height:93.05pt;z-index:-15728640;mso-wrap-distance-left:0;mso-wrap-distance-right:0;mso-position-horizontal-relative:page" coordorigin="1644,240" coordsize="8619,1861">
            <v:rect id="_x0000_s1044" style="position:absolute;left:1649;top:244;width:8609;height:1851" filled="f" strokeweight=".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left:3848;top:306;width:1940;height:349">
              <v:imagedata r:id="rId8" o:title=""/>
            </v:shape>
            <v:shape id="_x0000_s1042" style="position:absolute;left:3861;top:312;width:1888;height:297" coordorigin="3861,313" coordsize="1888,297" o:spt="100" adj="0,,0" path="m3989,317r-128,l3861,604r61,l3922,485r117,l4037,483r-9,-5l4047,474r16,-6l4076,461r12,-10l4096,440r1,-1l3922,439r,-73l4101,366r-1,-3l4094,353r-7,-9l4079,336r-9,-6l4059,325r-12,-3l4031,319r-19,-1l3989,317xm4039,485r-91,l3959,486r6,2l3971,490r7,4l3983,500r5,6l3996,515r9,12l4059,604r73,l4095,548r-10,-15l4076,520r-8,-10l4061,502r-7,-6l4046,489r-7,-4xm4101,366r-131,l3986,366r13,l4008,367r6,l4024,369r7,3l4037,378r5,6l4045,392r,18l4043,417r-4,6l4035,429r-6,4l4022,435r-8,2l4003,438r-16,1l3967,439r130,l4103,427r3,-14l4108,398r-1,-12l4104,374r-3,-8xm4389,317r-223,l4166,604r229,l4395,556r-168,l4227,478r151,l4378,430r-151,l4227,366r162,l4389,317xm4583,313r-20,1l4544,316r-17,5l4511,327r-18,10l4478,350r-14,14l4453,380r-8,18l4439,418r-4,20l4434,460r1,20l4438,500r6,19l4451,536r10,17l4473,568r15,12l4504,590r19,9l4542,605r22,3l4587,609r18,-1l4624,606r18,-4l4660,596r17,-7l4692,582r13,-9l4715,565r,-5l4583,560r-19,-2l4548,553r-15,-8l4520,534r-10,-14l4502,502r-4,-20l4496,458r2,-23l4502,416r8,-16l4520,386r13,-10l4548,368r16,-4l4583,362r114,l4697,362r-12,-15l4671,335r-17,-10l4633,318r-23,-4l4583,313xm4715,451r-131,l4584,499r70,l4654,535r-9,7l4634,548r-26,9l4595,560r120,l4715,451xm4697,362r-114,l4596,363r11,2l4618,369r9,5l4635,381r7,8l4647,398r4,10l4712,397r-6,-19l4697,362xm4832,317r-61,l4771,604r61,l4832,317xm5022,313r-18,l4987,316r-16,3l4957,324r-11,5l4936,335r-9,7l4918,350r-9,9l4902,368r-7,11l4890,389r-6,16l4879,422r-2,20l4876,463r2,32l4886,524r12,25l4916,570r21,17l4962,600r29,7l5022,609r32,-2l5082,600r25,-13l5128,570r9,-10l5022,560r-17,-2l4989,554r-14,-8l4962,535r-10,-14l4944,504r-4,-20l4939,463r,-3l4940,438r4,-20l4952,401r10,-14l4974,376r14,-8l5004,364r18,-2l5136,362r-8,-10l5106,335r-25,-12l5053,315r-31,-2xm5136,362r-114,l5040,364r16,4l5070,376r13,10l5092,400r8,17l5104,437r1,23l5104,483r-5,21l5092,521r-10,14l5069,546r-14,8l5040,558r-18,2l5137,560r9,-11l5158,523r8,-29l5168,463r,-3l5166,428r-8,-29l5146,374r-10,-12xm5274,317r-59,l5215,604r57,l5272,417r67,l5274,317xm5339,417r-67,l5393,604r61,l5454,509r-56,l5339,417xm5454,317r-56,l5398,509r56,l5454,317xm5743,317r-224,l5519,604r230,l5749,556r-169,l5580,478r151,l5731,430r-151,l5580,366r163,l5743,317xe" fillcolor="black" stroked="f">
              <v:stroke joinstyle="round"/>
              <v:formulas/>
              <v:path arrowok="t" o:connecttype="segments"/>
            </v:shape>
            <v:shape id="_x0000_s1041" type="#_x0000_t75" style="position:absolute;left:5637;top:249;width:2716;height:719">
              <v:imagedata r:id="rId9" o:title=""/>
            </v:shape>
            <v:shape id="_x0000_s1040" style="position:absolute;left:5904;top:312;width:2171;height:297" coordorigin="5905,313" coordsize="2171,297" o:spt="100" adj="0,,0" path="m6046,313r-30,2l5989,323r-24,12l5944,352r-17,22l5914,400r-7,30l5905,463r2,33l5914,524r12,25l5943,570r21,17l5987,600r26,7l6042,609r23,-1l6086,604r19,-8l6122,586r15,-12l6147,560r-106,l6026,558r-14,-4l5999,547r-11,-10l5979,523r-6,-17l5969,484r-2,-25l5969,435r4,-20l5979,398r9,-13l6000,375r12,-7l6027,364r16,-2l6151,362r-6,-8l6135,344r-18,-14l6096,320r-24,-5l6046,313xm6108,499r-4,15l6098,526r-7,11l6083,545r-9,7l6064,556r-11,3l6041,560r106,l6149,558r10,-19l6167,517r-59,-18xm6151,362r-108,l6054,363r11,2l6075,369r9,6l6092,382r6,8l6103,400r3,10l6166,397r-5,-17l6153,366r-2,-4xm6369,317r-64,l6187,604r65,l6277,539r185,l6442,491r-147,l6336,384r61,l6369,317xm6462,539r-65,l6423,604r66,l6462,539xm6397,384r-61,l6377,491r65,l6397,384xm6585,320r-61,l6524,604r212,l6736,556r-151,l6585,320xm6930,317r-64,l6749,604r64,l6838,539r186,l7003,491r-146,l6898,384r61,l6930,317xm7024,539r-65,l6985,604r66,l7024,539xm6959,384r-61,l6939,491r64,l6959,384xm7202,317r-120,l7082,604r103,l7211,604r21,l7248,603r10,-1l7270,601r10,-3l7290,594r9,-5l7310,581r8,-9l7326,556r-183,l7143,479r178,l7320,478r-9,-8l7302,462r-12,-5l7277,452r13,-6l7301,438r4,-6l7143,432r,-67l7316,365r-6,-9l7304,346r-8,-8l7278,326r-11,-4l7256,320r-10,-1l7234,318r-15,l7202,317xm7321,479r-129,l7211,480r15,1l7238,482r8,1l7254,486r7,5l7265,497r4,6l7271,509r,20l7269,537r-12,12l7250,553r-9,1l7235,555r-9,1l7214,556r-15,l7326,556r5,-9l7334,534r,-13l7333,509r-2,-11l7326,488r-5,-9xm7316,365r-138,l7212,366r11,l7230,366r10,1l7248,371r5,5l7258,382r2,7l7260,407r-3,8l7251,420r-6,6l7237,429r-10,2l7221,431r-9,l7199,432r-16,l7305,432r3,-5l7316,415r4,-12l7320,377r-4,-11l7316,365xm7515,317r-128,l7387,604r61,l7448,485r117,l7563,483r-9,-5l7572,474r16,-6l7602,461r11,-10l7622,440r1,-1l7448,439r,-73l7627,366r-1,-3l7620,353r-7,-9l7605,336r-10,-6l7585,325r-13,-3l7556,319r-19,-1l7515,317xm7565,485r-91,l7484,486r7,2l7497,490r6,4l7509,500r5,6l7521,515r9,12l7585,604r73,l7621,548r-10,-15l7601,520r-8,-10l7586,502r-7,-6l7572,489r-7,-4xm7627,366r-132,l7512,366r13,l7534,367r6,l7549,369r8,3l7562,378r6,6l7571,392r,18l7568,417r-4,6l7560,429r-5,4l7547,435r-7,2l7528,438r-16,1l7493,439r130,l7628,427r4,-14l7633,398r-1,-12l7630,374r-3,-8xm7748,317r-61,l7687,604r61,l7748,317xm7955,317r-64,l7774,604r64,l7863,539r185,l8028,491r-146,l7922,384r61,l7955,317xm8048,539r-65,l8010,604r66,l8048,539xm7983,384r-61,l7964,491r64,l7983,384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72BC18FD" w14:textId="77777777" w:rsidR="00FB5258" w:rsidRDefault="00FB5258">
      <w:pPr>
        <w:pStyle w:val="Corpotesto"/>
        <w:rPr>
          <w:sz w:val="20"/>
        </w:rPr>
      </w:pPr>
    </w:p>
    <w:p w14:paraId="3517972D" w14:textId="49F3EC1C" w:rsidR="00FB5258" w:rsidRDefault="00FB5258">
      <w:pPr>
        <w:pStyle w:val="Corpotesto"/>
        <w:spacing w:before="5"/>
        <w:rPr>
          <w:sz w:val="17"/>
        </w:rPr>
      </w:pPr>
    </w:p>
    <w:p w14:paraId="650F5729" w14:textId="676CC871" w:rsidR="00FB5258" w:rsidRDefault="00FB5258">
      <w:pPr>
        <w:pStyle w:val="Corpotesto"/>
        <w:rPr>
          <w:sz w:val="20"/>
        </w:rPr>
      </w:pPr>
    </w:p>
    <w:p w14:paraId="188FBA7B" w14:textId="22DD2726" w:rsidR="00FB5258" w:rsidRDefault="00FB5258">
      <w:pPr>
        <w:pStyle w:val="Corpotesto"/>
        <w:rPr>
          <w:sz w:val="20"/>
        </w:rPr>
      </w:pPr>
    </w:p>
    <w:p w14:paraId="5CF1BA74" w14:textId="77777777" w:rsidR="00FB5258" w:rsidRDefault="00FB5258">
      <w:pPr>
        <w:pStyle w:val="Corpotesto"/>
        <w:rPr>
          <w:sz w:val="20"/>
        </w:rPr>
      </w:pPr>
    </w:p>
    <w:p w14:paraId="408ACFB4" w14:textId="60AA3726" w:rsidR="00FB5258" w:rsidRPr="00EE7E9F" w:rsidRDefault="00FB5258" w:rsidP="00EE7E9F">
      <w:pPr>
        <w:pStyle w:val="Corpotesto"/>
        <w:spacing w:before="9"/>
        <w:rPr>
          <w:sz w:val="20"/>
        </w:rPr>
      </w:pPr>
    </w:p>
    <w:p w14:paraId="203798C7" w14:textId="52A65991" w:rsidR="00FB5258" w:rsidRPr="00EE7E9F" w:rsidRDefault="00EE7E9F" w:rsidP="00EE7E9F">
      <w:pPr>
        <w:ind w:left="2160" w:firstLine="720"/>
        <w:rPr>
          <w:b/>
          <w:bCs/>
          <w:sz w:val="40"/>
          <w:szCs w:val="44"/>
        </w:rPr>
      </w:pPr>
      <w:r>
        <w:rPr>
          <w:b/>
          <w:bCs/>
          <w:sz w:val="40"/>
          <w:szCs w:val="44"/>
        </w:rPr>
        <w:t>“</w:t>
      </w:r>
      <w:r w:rsidRPr="00EE7E9F">
        <w:rPr>
          <w:b/>
          <w:bCs/>
          <w:sz w:val="40"/>
          <w:szCs w:val="44"/>
        </w:rPr>
        <w:t>ALLEGATO 6</w:t>
      </w:r>
      <w:r>
        <w:rPr>
          <w:b/>
          <w:bCs/>
          <w:sz w:val="40"/>
          <w:szCs w:val="44"/>
        </w:rPr>
        <w:t>”</w:t>
      </w:r>
    </w:p>
    <w:p w14:paraId="284F04E2" w14:textId="702CF5CC" w:rsidR="00EE7E9F" w:rsidRPr="00EE7E9F" w:rsidRDefault="00EE7E9F" w:rsidP="00EE7E9F">
      <w:pPr>
        <w:ind w:left="2160"/>
        <w:rPr>
          <w:b/>
          <w:bCs/>
          <w:sz w:val="40"/>
          <w:szCs w:val="44"/>
        </w:rPr>
        <w:sectPr w:rsidR="00EE7E9F" w:rsidRPr="00EE7E9F">
          <w:footerReference w:type="default" r:id="rId10"/>
          <w:type w:val="continuous"/>
          <w:pgSz w:w="11910" w:h="16840"/>
          <w:pgMar w:top="1580" w:right="0" w:bottom="280" w:left="1540" w:header="720" w:footer="720" w:gutter="0"/>
          <w:cols w:space="720"/>
        </w:sectPr>
      </w:pPr>
      <w:r>
        <w:rPr>
          <w:b/>
          <w:bCs/>
          <w:sz w:val="40"/>
          <w:szCs w:val="44"/>
        </w:rPr>
        <w:t>“</w:t>
      </w:r>
      <w:r w:rsidRPr="00EE7E9F">
        <w:rPr>
          <w:b/>
          <w:bCs/>
          <w:sz w:val="40"/>
          <w:szCs w:val="44"/>
        </w:rPr>
        <w:t>PATTO D’INTEGRITA</w:t>
      </w:r>
      <w:r>
        <w:rPr>
          <w:b/>
          <w:bCs/>
          <w:sz w:val="40"/>
          <w:szCs w:val="44"/>
        </w:rPr>
        <w:t>”</w:t>
      </w:r>
    </w:p>
    <w:p w14:paraId="7A7B196E" w14:textId="77777777" w:rsidR="00FB5258" w:rsidRDefault="00FB5258">
      <w:pPr>
        <w:pStyle w:val="Corpotesto"/>
        <w:rPr>
          <w:sz w:val="20"/>
        </w:rPr>
      </w:pPr>
    </w:p>
    <w:p w14:paraId="5F8B8E2A" w14:textId="77777777" w:rsidR="00FB5258" w:rsidRDefault="00FB5258">
      <w:pPr>
        <w:pStyle w:val="Corpotesto"/>
        <w:rPr>
          <w:sz w:val="20"/>
        </w:rPr>
      </w:pPr>
    </w:p>
    <w:p w14:paraId="07D9CF2E" w14:textId="77777777" w:rsidR="00FB5258" w:rsidRDefault="00FB5258">
      <w:pPr>
        <w:pStyle w:val="Corpotesto"/>
        <w:spacing w:before="4"/>
        <w:rPr>
          <w:sz w:val="13"/>
        </w:rPr>
      </w:pPr>
    </w:p>
    <w:p w14:paraId="49EDDD18" w14:textId="77777777" w:rsidR="00FB5258" w:rsidRDefault="003E20C0">
      <w:pPr>
        <w:pStyle w:val="Corpotesto"/>
        <w:spacing w:line="20" w:lineRule="exact"/>
        <w:ind w:left="153"/>
        <w:rPr>
          <w:sz w:val="2"/>
        </w:rPr>
      </w:pPr>
      <w:r>
        <w:rPr>
          <w:sz w:val="2"/>
        </w:rPr>
      </w:r>
      <w:r>
        <w:rPr>
          <w:sz w:val="2"/>
        </w:rPr>
        <w:pict w14:anchorId="5212980C">
          <v:group id="_x0000_s1033" style="width:310.25pt;height:.9pt;mso-position-horizontal-relative:char;mso-position-vertical-relative:line" coordsize="6205,18">
            <v:line id="_x0000_s1034" style="position:absolute" from="7,7" to="6197,10" strokeweight=".26mm"/>
            <w10:anchorlock/>
          </v:group>
        </w:pict>
      </w:r>
    </w:p>
    <w:p w14:paraId="4547C333" w14:textId="77777777" w:rsidR="00FB5258" w:rsidRDefault="00FB5258">
      <w:pPr>
        <w:pStyle w:val="Corpotesto"/>
        <w:spacing w:before="2"/>
        <w:rPr>
          <w:sz w:val="17"/>
        </w:rPr>
      </w:pPr>
    </w:p>
    <w:p w14:paraId="6D18616D" w14:textId="77777777" w:rsidR="00FB5258" w:rsidRDefault="003E20C0">
      <w:pPr>
        <w:pStyle w:val="Titolo1"/>
        <w:spacing w:before="90"/>
      </w:pPr>
      <w:r>
        <w:t>PREMESSO</w:t>
      </w:r>
      <w:r>
        <w:rPr>
          <w:spacing w:val="-2"/>
        </w:rPr>
        <w:t xml:space="preserve"> </w:t>
      </w:r>
      <w:r>
        <w:t>CHE:</w:t>
      </w:r>
    </w:p>
    <w:p w14:paraId="5B5E93FF" w14:textId="77777777" w:rsidR="00FB5258" w:rsidRDefault="00FB5258">
      <w:pPr>
        <w:pStyle w:val="Corpotesto"/>
        <w:spacing w:before="3"/>
        <w:rPr>
          <w:b/>
          <w:sz w:val="22"/>
        </w:rPr>
      </w:pPr>
    </w:p>
    <w:p w14:paraId="56609226" w14:textId="77777777" w:rsidR="00FB5258" w:rsidRDefault="003E20C0">
      <w:pPr>
        <w:pStyle w:val="Paragrafoelenco"/>
        <w:numPr>
          <w:ilvl w:val="0"/>
          <w:numId w:val="5"/>
        </w:numPr>
        <w:tabs>
          <w:tab w:val="left" w:pos="522"/>
        </w:tabs>
        <w:spacing w:line="352" w:lineRule="auto"/>
        <w:ind w:left="521" w:right="1685"/>
        <w:rPr>
          <w:sz w:val="24"/>
        </w:rPr>
      </w:pPr>
      <w:r>
        <w:rPr>
          <w:sz w:val="24"/>
        </w:rPr>
        <w:t>il settore dei “contratti pubblici” è, per sua stessa natura e caratterizzazione, uno dei</w:t>
      </w:r>
      <w:r>
        <w:rPr>
          <w:spacing w:val="1"/>
          <w:sz w:val="24"/>
        </w:rPr>
        <w:t xml:space="preserve"> </w:t>
      </w:r>
      <w:r>
        <w:rPr>
          <w:sz w:val="24"/>
        </w:rPr>
        <w:t>maggiormente sottoposti alle ingerenze ed alle pressioni della criminalità comune ed</w:t>
      </w:r>
      <w:r>
        <w:rPr>
          <w:spacing w:val="-57"/>
          <w:sz w:val="24"/>
        </w:rPr>
        <w:t xml:space="preserve"> </w:t>
      </w:r>
      <w:r>
        <w:rPr>
          <w:sz w:val="24"/>
        </w:rPr>
        <w:t>organizzata,</w:t>
      </w:r>
      <w:r>
        <w:rPr>
          <w:spacing w:val="-14"/>
          <w:sz w:val="24"/>
        </w:rPr>
        <w:t xml:space="preserve"> </w:t>
      </w:r>
      <w:r>
        <w:rPr>
          <w:sz w:val="24"/>
        </w:rPr>
        <w:t>da</w:t>
      </w:r>
      <w:r>
        <w:rPr>
          <w:spacing w:val="-14"/>
          <w:sz w:val="24"/>
        </w:rPr>
        <w:t xml:space="preserve"> </w:t>
      </w:r>
      <w:r>
        <w:rPr>
          <w:sz w:val="24"/>
        </w:rPr>
        <w:t>sempre</w:t>
      </w:r>
      <w:r>
        <w:rPr>
          <w:spacing w:val="-15"/>
          <w:sz w:val="24"/>
        </w:rPr>
        <w:t xml:space="preserve"> </w:t>
      </w:r>
      <w:r>
        <w:rPr>
          <w:sz w:val="24"/>
        </w:rPr>
        <w:t>fortem</w:t>
      </w:r>
      <w:r>
        <w:rPr>
          <w:sz w:val="24"/>
        </w:rPr>
        <w:t>ente</w:t>
      </w:r>
      <w:r>
        <w:rPr>
          <w:spacing w:val="-14"/>
          <w:sz w:val="24"/>
        </w:rPr>
        <w:t xml:space="preserve"> </w:t>
      </w:r>
      <w:r>
        <w:rPr>
          <w:sz w:val="24"/>
        </w:rPr>
        <w:t>collegate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fenomeni</w:t>
      </w:r>
      <w:r>
        <w:rPr>
          <w:spacing w:val="-13"/>
          <w:sz w:val="24"/>
        </w:rPr>
        <w:t xml:space="preserve"> </w:t>
      </w:r>
      <w:r>
        <w:rPr>
          <w:sz w:val="24"/>
        </w:rPr>
        <w:t>corruttivi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cattiva</w:t>
      </w:r>
      <w:r>
        <w:rPr>
          <w:spacing w:val="-14"/>
          <w:sz w:val="24"/>
        </w:rPr>
        <w:t xml:space="preserve"> </w:t>
      </w:r>
      <w:r>
        <w:rPr>
          <w:sz w:val="24"/>
        </w:rPr>
        <w:t>gestione</w:t>
      </w:r>
      <w:r>
        <w:rPr>
          <w:spacing w:val="-58"/>
          <w:sz w:val="24"/>
        </w:rPr>
        <w:t xml:space="preserve"> </w:t>
      </w:r>
      <w:r>
        <w:rPr>
          <w:sz w:val="24"/>
        </w:rPr>
        <w:t>della cosa pubblica; risulta indispensabile, pertanto, che gli attori operanti in tale</w:t>
      </w:r>
      <w:r>
        <w:rPr>
          <w:spacing w:val="1"/>
          <w:sz w:val="24"/>
        </w:rPr>
        <w:t xml:space="preserve"> </w:t>
      </w:r>
      <w:r>
        <w:rPr>
          <w:sz w:val="24"/>
        </w:rPr>
        <w:t>settore si impegnino ad un comportamento leale, corretto e trasparente, sottraendosi</w:t>
      </w:r>
      <w:r>
        <w:rPr>
          <w:spacing w:val="1"/>
          <w:sz w:val="24"/>
        </w:rPr>
        <w:t xml:space="preserve"> </w:t>
      </w:r>
      <w:r>
        <w:rPr>
          <w:sz w:val="24"/>
        </w:rPr>
        <w:t>alla violazione dei fonda</w:t>
      </w:r>
      <w:r>
        <w:rPr>
          <w:sz w:val="24"/>
        </w:rPr>
        <w:t>mentali canoni di giustizia posti a presidio dell’ambito di</w:t>
      </w:r>
      <w:r>
        <w:rPr>
          <w:spacing w:val="1"/>
          <w:sz w:val="24"/>
        </w:rPr>
        <w:t xml:space="preserve"> </w:t>
      </w:r>
      <w:r>
        <w:rPr>
          <w:sz w:val="24"/>
        </w:rPr>
        <w:t>riferimento;</w:t>
      </w:r>
    </w:p>
    <w:p w14:paraId="51D3A6F4" w14:textId="77777777" w:rsidR="00FB5258" w:rsidRDefault="003E20C0">
      <w:pPr>
        <w:pStyle w:val="Paragrafoelenco"/>
        <w:numPr>
          <w:ilvl w:val="0"/>
          <w:numId w:val="5"/>
        </w:numPr>
        <w:tabs>
          <w:tab w:val="left" w:pos="522"/>
        </w:tabs>
        <w:spacing w:before="137" w:line="348" w:lineRule="auto"/>
        <w:ind w:left="521"/>
        <w:rPr>
          <w:sz w:val="24"/>
        </w:rPr>
      </w:pPr>
      <w:r>
        <w:rPr>
          <w:sz w:val="24"/>
        </w:rPr>
        <w:t>come sancito anche dai più importanti e recenti pronunciamenti giurisprudenziali,</w:t>
      </w:r>
      <w:r>
        <w:rPr>
          <w:spacing w:val="1"/>
          <w:sz w:val="24"/>
        </w:rPr>
        <w:t xml:space="preserve"> </w:t>
      </w:r>
      <w:r>
        <w:rPr>
          <w:sz w:val="24"/>
        </w:rPr>
        <w:t>ancor</w:t>
      </w:r>
      <w:r>
        <w:rPr>
          <w:spacing w:val="1"/>
          <w:sz w:val="24"/>
        </w:rPr>
        <w:t xml:space="preserve"> </w:t>
      </w:r>
      <w:r>
        <w:rPr>
          <w:sz w:val="24"/>
        </w:rPr>
        <w:t>prima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corretta</w:t>
      </w:r>
      <w:r>
        <w:rPr>
          <w:spacing w:val="1"/>
          <w:sz w:val="24"/>
        </w:rPr>
        <w:t xml:space="preserve"> </w:t>
      </w:r>
      <w:r>
        <w:rPr>
          <w:sz w:val="24"/>
        </w:rPr>
        <w:t>esecuzione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contratto</w:t>
      </w:r>
      <w:r>
        <w:rPr>
          <w:spacing w:val="1"/>
          <w:sz w:val="24"/>
        </w:rPr>
        <w:t xml:space="preserve"> </w:t>
      </w:r>
      <w:r>
        <w:rPr>
          <w:sz w:val="24"/>
        </w:rPr>
        <w:t>pubblico,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opportuno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indirizzare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le </w:t>
      </w:r>
      <w:r>
        <w:rPr>
          <w:sz w:val="24"/>
        </w:rPr>
        <w:t>condotte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parti coinvolte ai valori di reciproca</w:t>
      </w:r>
      <w:r>
        <w:rPr>
          <w:spacing w:val="-1"/>
          <w:sz w:val="24"/>
        </w:rPr>
        <w:t xml:space="preserve"> </w:t>
      </w:r>
      <w:r>
        <w:rPr>
          <w:sz w:val="24"/>
        </w:rPr>
        <w:t>lealtà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8"/>
          <w:sz w:val="24"/>
        </w:rPr>
        <w:t xml:space="preserve"> </w:t>
      </w:r>
      <w:r>
        <w:rPr>
          <w:sz w:val="24"/>
        </w:rPr>
        <w:t>correttezza;</w:t>
      </w:r>
    </w:p>
    <w:p w14:paraId="49136EA9" w14:textId="674C5A65" w:rsidR="00FB5258" w:rsidRPr="00A26DD1" w:rsidRDefault="003E20C0" w:rsidP="00A26DD1">
      <w:pPr>
        <w:pStyle w:val="Paragrafoelenco"/>
        <w:numPr>
          <w:ilvl w:val="0"/>
          <w:numId w:val="5"/>
        </w:numPr>
        <w:tabs>
          <w:tab w:val="left" w:pos="522"/>
        </w:tabs>
        <w:spacing w:before="137" w:line="348" w:lineRule="auto"/>
        <w:ind w:left="521"/>
        <w:rPr>
          <w:sz w:val="24"/>
        </w:rPr>
      </w:pPr>
      <w:r>
        <w:rPr>
          <w:sz w:val="24"/>
        </w:rPr>
        <w:t>è pertanto essenziale che all’attività prevista ed operante su di un piano normativo</w:t>
      </w:r>
      <w:r w:rsidRPr="00A26DD1">
        <w:rPr>
          <w:sz w:val="24"/>
        </w:rPr>
        <w:t xml:space="preserve"> </w:t>
      </w:r>
      <w:r>
        <w:rPr>
          <w:sz w:val="24"/>
        </w:rPr>
        <w:t>quale</w:t>
      </w:r>
      <w:r w:rsidRPr="00A26DD1">
        <w:rPr>
          <w:sz w:val="24"/>
        </w:rPr>
        <w:t xml:space="preserve"> </w:t>
      </w:r>
      <w:r>
        <w:rPr>
          <w:sz w:val="24"/>
        </w:rPr>
        <w:t>quello</w:t>
      </w:r>
      <w:r w:rsidRPr="00A26DD1">
        <w:rPr>
          <w:sz w:val="24"/>
        </w:rPr>
        <w:t xml:space="preserve"> </w:t>
      </w:r>
      <w:r>
        <w:rPr>
          <w:sz w:val="24"/>
        </w:rPr>
        <w:t>attinto</w:t>
      </w:r>
      <w:r w:rsidRPr="00A26DD1">
        <w:rPr>
          <w:sz w:val="24"/>
        </w:rPr>
        <w:t xml:space="preserve"> </w:t>
      </w:r>
      <w:r>
        <w:rPr>
          <w:sz w:val="24"/>
        </w:rPr>
        <w:t>dalle</w:t>
      </w:r>
      <w:r w:rsidRPr="00A26DD1">
        <w:rPr>
          <w:sz w:val="24"/>
        </w:rPr>
        <w:t xml:space="preserve"> </w:t>
      </w:r>
      <w:r>
        <w:rPr>
          <w:sz w:val="24"/>
        </w:rPr>
        <w:t>disposizioni</w:t>
      </w:r>
      <w:r w:rsidRPr="00A26DD1">
        <w:rPr>
          <w:sz w:val="24"/>
        </w:rPr>
        <w:t xml:space="preserve"> </w:t>
      </w:r>
      <w:r>
        <w:rPr>
          <w:sz w:val="24"/>
        </w:rPr>
        <w:t>della</w:t>
      </w:r>
      <w:r w:rsidRPr="00A26DD1">
        <w:rPr>
          <w:sz w:val="24"/>
        </w:rPr>
        <w:t xml:space="preserve"> </w:t>
      </w:r>
      <w:r>
        <w:rPr>
          <w:sz w:val="24"/>
        </w:rPr>
        <w:t>L.</w:t>
      </w:r>
      <w:r w:rsidRPr="00A26DD1">
        <w:rPr>
          <w:sz w:val="24"/>
        </w:rPr>
        <w:t xml:space="preserve"> </w:t>
      </w:r>
      <w:r>
        <w:rPr>
          <w:sz w:val="24"/>
        </w:rPr>
        <w:t>n.</w:t>
      </w:r>
      <w:r w:rsidRPr="00A26DD1">
        <w:rPr>
          <w:sz w:val="24"/>
        </w:rPr>
        <w:t xml:space="preserve"> </w:t>
      </w:r>
      <w:r>
        <w:rPr>
          <w:sz w:val="24"/>
        </w:rPr>
        <w:t>190/2012,</w:t>
      </w:r>
      <w:r w:rsidRPr="00A26DD1">
        <w:rPr>
          <w:sz w:val="24"/>
        </w:rPr>
        <w:t xml:space="preserve"> </w:t>
      </w:r>
      <w:r>
        <w:rPr>
          <w:sz w:val="24"/>
        </w:rPr>
        <w:t>si</w:t>
      </w:r>
      <w:r w:rsidRPr="00A26DD1">
        <w:rPr>
          <w:sz w:val="24"/>
        </w:rPr>
        <w:t xml:space="preserve"> </w:t>
      </w:r>
      <w:r>
        <w:rPr>
          <w:sz w:val="24"/>
        </w:rPr>
        <w:t>affianchi</w:t>
      </w:r>
      <w:r w:rsidRPr="00A26DD1">
        <w:rPr>
          <w:sz w:val="24"/>
        </w:rPr>
        <w:t xml:space="preserve"> </w:t>
      </w:r>
      <w:r>
        <w:rPr>
          <w:sz w:val="24"/>
        </w:rPr>
        <w:t>una</w:t>
      </w:r>
      <w:r w:rsidRPr="00A26DD1">
        <w:rPr>
          <w:sz w:val="24"/>
        </w:rPr>
        <w:t xml:space="preserve"> </w:t>
      </w:r>
      <w:r>
        <w:rPr>
          <w:sz w:val="24"/>
        </w:rPr>
        <w:t>capillare</w:t>
      </w:r>
      <w:r w:rsidR="00A26DD1">
        <w:rPr>
          <w:sz w:val="24"/>
        </w:rPr>
        <w:t xml:space="preserve"> </w:t>
      </w:r>
      <w:r w:rsidRPr="00A26DD1">
        <w:rPr>
          <w:sz w:val="24"/>
        </w:rPr>
        <w:t>azione</w:t>
      </w:r>
      <w:r w:rsidRPr="00A26DD1">
        <w:rPr>
          <w:sz w:val="24"/>
        </w:rPr>
        <w:t xml:space="preserve"> di prevenzione in via amministrativa, facente leva su strumenti di carattere pattizio volti a responsabilizzare in uno gli operatori economici ed i dipendenti pubblici nonché a rafforzare gli impegni alla legalità, correttezza e trasparenza mediante strum</w:t>
      </w:r>
      <w:r w:rsidRPr="00A26DD1">
        <w:rPr>
          <w:sz w:val="24"/>
        </w:rPr>
        <w:t>enti di salvaguardia ad effetti sanzionatori, destinati a trovare applicazione nelle ipotesi di violazione degli obblighi assunti dai contraenti;</w:t>
      </w:r>
    </w:p>
    <w:p w14:paraId="098933A6" w14:textId="77777777" w:rsidR="00FB5258" w:rsidRDefault="003E20C0">
      <w:pPr>
        <w:pStyle w:val="Paragrafoelenco"/>
        <w:numPr>
          <w:ilvl w:val="0"/>
          <w:numId w:val="5"/>
        </w:numPr>
        <w:tabs>
          <w:tab w:val="left" w:pos="522"/>
        </w:tabs>
        <w:spacing w:before="119" w:line="352" w:lineRule="auto"/>
        <w:ind w:left="521"/>
        <w:rPr>
          <w:sz w:val="24"/>
        </w:rPr>
      </w:pP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centralità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sistema</w:t>
      </w:r>
      <w:r>
        <w:rPr>
          <w:spacing w:val="-7"/>
          <w:sz w:val="24"/>
        </w:rPr>
        <w:t xml:space="preserve"> </w:t>
      </w:r>
      <w:r>
        <w:rPr>
          <w:sz w:val="24"/>
        </w:rPr>
        <w:t>legato</w:t>
      </w:r>
      <w:r>
        <w:rPr>
          <w:spacing w:val="-5"/>
          <w:sz w:val="24"/>
        </w:rPr>
        <w:t xml:space="preserve"> </w:t>
      </w:r>
      <w:r>
        <w:rPr>
          <w:sz w:val="24"/>
        </w:rPr>
        <w:t>alla</w:t>
      </w:r>
      <w:r>
        <w:rPr>
          <w:spacing w:val="-7"/>
          <w:sz w:val="24"/>
        </w:rPr>
        <w:t xml:space="preserve"> </w:t>
      </w:r>
      <w:r>
        <w:rPr>
          <w:sz w:val="24"/>
        </w:rPr>
        <w:t>pubblica</w:t>
      </w:r>
      <w:r>
        <w:rPr>
          <w:spacing w:val="-7"/>
          <w:sz w:val="24"/>
        </w:rPr>
        <w:t xml:space="preserve"> </w:t>
      </w:r>
      <w:r>
        <w:rPr>
          <w:sz w:val="24"/>
        </w:rPr>
        <w:t>contrattazione</w:t>
      </w:r>
      <w:r>
        <w:rPr>
          <w:spacing w:val="-7"/>
          <w:sz w:val="24"/>
        </w:rPr>
        <w:t xml:space="preserve"> </w:t>
      </w:r>
      <w:r>
        <w:rPr>
          <w:sz w:val="24"/>
        </w:rPr>
        <w:t>nelle</w:t>
      </w:r>
      <w:r>
        <w:rPr>
          <w:spacing w:val="-7"/>
          <w:sz w:val="24"/>
        </w:rPr>
        <w:t xml:space="preserve"> </w:t>
      </w:r>
      <w:r>
        <w:rPr>
          <w:sz w:val="24"/>
        </w:rPr>
        <w:t>strategie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contrasto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alla </w:t>
      </w:r>
      <w:r>
        <w:rPr>
          <w:sz w:val="24"/>
        </w:rPr>
        <w:t>corruzione in chiave preventiva è stata rimarcata da un primo protocollo d’intesa</w:t>
      </w:r>
      <w:r>
        <w:rPr>
          <w:spacing w:val="-57"/>
          <w:sz w:val="24"/>
        </w:rPr>
        <w:t xml:space="preserve"> </w:t>
      </w:r>
      <w:r>
        <w:rPr>
          <w:sz w:val="24"/>
        </w:rPr>
        <w:t>siglato</w:t>
      </w:r>
      <w:r>
        <w:rPr>
          <w:spacing w:val="-14"/>
          <w:sz w:val="24"/>
        </w:rPr>
        <w:t xml:space="preserve"> </w:t>
      </w:r>
      <w:r>
        <w:rPr>
          <w:sz w:val="24"/>
        </w:rPr>
        <w:t>il</w:t>
      </w:r>
      <w:r>
        <w:rPr>
          <w:spacing w:val="-13"/>
          <w:sz w:val="24"/>
        </w:rPr>
        <w:t xml:space="preserve"> </w:t>
      </w:r>
      <w:r>
        <w:rPr>
          <w:sz w:val="24"/>
        </w:rPr>
        <w:t>28</w:t>
      </w:r>
      <w:r>
        <w:rPr>
          <w:spacing w:val="-13"/>
          <w:sz w:val="24"/>
        </w:rPr>
        <w:t xml:space="preserve"> </w:t>
      </w:r>
      <w:r>
        <w:rPr>
          <w:sz w:val="24"/>
        </w:rPr>
        <w:t>Maggio</w:t>
      </w:r>
      <w:r>
        <w:rPr>
          <w:spacing w:val="-13"/>
          <w:sz w:val="24"/>
        </w:rPr>
        <w:t xml:space="preserve"> </w:t>
      </w:r>
      <w:r>
        <w:rPr>
          <w:sz w:val="24"/>
        </w:rPr>
        <w:t>2015</w:t>
      </w:r>
      <w:r>
        <w:rPr>
          <w:spacing w:val="-11"/>
          <w:sz w:val="24"/>
        </w:rPr>
        <w:t xml:space="preserve"> </w:t>
      </w:r>
      <w:r>
        <w:rPr>
          <w:sz w:val="24"/>
        </w:rPr>
        <w:t>tra</w:t>
      </w:r>
      <w:r>
        <w:rPr>
          <w:spacing w:val="-15"/>
          <w:sz w:val="24"/>
        </w:rPr>
        <w:t xml:space="preserve"> </w:t>
      </w:r>
      <w:r>
        <w:rPr>
          <w:sz w:val="24"/>
        </w:rPr>
        <w:t>l’ANAC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Corte</w:t>
      </w:r>
      <w:r>
        <w:rPr>
          <w:spacing w:val="-15"/>
          <w:sz w:val="24"/>
        </w:rPr>
        <w:t xml:space="preserve"> </w:t>
      </w:r>
      <w:r>
        <w:rPr>
          <w:sz w:val="24"/>
        </w:rPr>
        <w:t>dei</w:t>
      </w:r>
      <w:r>
        <w:rPr>
          <w:spacing w:val="-13"/>
          <w:sz w:val="24"/>
        </w:rPr>
        <w:t xml:space="preserve"> </w:t>
      </w:r>
      <w:r>
        <w:rPr>
          <w:sz w:val="24"/>
        </w:rPr>
        <w:t>Conti</w:t>
      </w:r>
      <w:r>
        <w:rPr>
          <w:spacing w:val="-13"/>
          <w:sz w:val="24"/>
        </w:rPr>
        <w:t xml:space="preserve"> </w:t>
      </w:r>
      <w:r>
        <w:rPr>
          <w:sz w:val="24"/>
        </w:rPr>
        <w:t>con</w:t>
      </w:r>
      <w:r>
        <w:rPr>
          <w:spacing w:val="-13"/>
          <w:sz w:val="24"/>
        </w:rPr>
        <w:t xml:space="preserve"> </w:t>
      </w:r>
      <w:r>
        <w:rPr>
          <w:sz w:val="24"/>
        </w:rPr>
        <w:t>l’obiettivo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rafforzare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la collaborazione inter-istituzionale e vieppiù implementata da un nuovo </w:t>
      </w:r>
      <w:r>
        <w:rPr>
          <w:sz w:val="24"/>
        </w:rPr>
        <w:t>protocollo</w:t>
      </w:r>
      <w:r>
        <w:rPr>
          <w:spacing w:val="1"/>
          <w:sz w:val="24"/>
        </w:rPr>
        <w:t xml:space="preserve"> </w:t>
      </w:r>
      <w:r>
        <w:rPr>
          <w:sz w:val="24"/>
        </w:rPr>
        <w:t>d’intesa relativo ai contratti secretati di cui agli artt. 162 comma 5 e 213, comma 3,</w:t>
      </w:r>
      <w:r>
        <w:rPr>
          <w:spacing w:val="1"/>
          <w:sz w:val="24"/>
        </w:rPr>
        <w:t xml:space="preserve"> </w:t>
      </w:r>
      <w:r>
        <w:rPr>
          <w:sz w:val="24"/>
        </w:rPr>
        <w:t>lett.</w:t>
      </w:r>
      <w:r>
        <w:rPr>
          <w:spacing w:val="-7"/>
          <w:sz w:val="24"/>
        </w:rPr>
        <w:t xml:space="preserve"> </w:t>
      </w:r>
      <w:r>
        <w:rPr>
          <w:sz w:val="24"/>
        </w:rPr>
        <w:t>a),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nuovo</w:t>
      </w:r>
      <w:r>
        <w:rPr>
          <w:spacing w:val="-6"/>
          <w:sz w:val="24"/>
        </w:rPr>
        <w:t xml:space="preserve"> </w:t>
      </w:r>
      <w:r>
        <w:rPr>
          <w:sz w:val="24"/>
        </w:rPr>
        <w:t>Codice</w:t>
      </w:r>
      <w:r>
        <w:rPr>
          <w:spacing w:val="-6"/>
          <w:sz w:val="24"/>
        </w:rPr>
        <w:t xml:space="preserve"> </w:t>
      </w:r>
      <w:r>
        <w:rPr>
          <w:sz w:val="24"/>
        </w:rPr>
        <w:t>dei</w:t>
      </w:r>
      <w:r>
        <w:rPr>
          <w:spacing w:val="-6"/>
          <w:sz w:val="24"/>
        </w:rPr>
        <w:t xml:space="preserve"> </w:t>
      </w:r>
      <w:r>
        <w:rPr>
          <w:sz w:val="24"/>
        </w:rPr>
        <w:t>Contratti</w:t>
      </w:r>
      <w:r>
        <w:rPr>
          <w:spacing w:val="-6"/>
          <w:sz w:val="24"/>
        </w:rPr>
        <w:t xml:space="preserve"> </w:t>
      </w:r>
      <w:r>
        <w:rPr>
          <w:sz w:val="24"/>
        </w:rPr>
        <w:t>Pubblici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sottoscritto</w:t>
      </w:r>
      <w:r>
        <w:rPr>
          <w:spacing w:val="-6"/>
          <w:sz w:val="24"/>
        </w:rPr>
        <w:t xml:space="preserve"> </w:t>
      </w:r>
      <w:r>
        <w:rPr>
          <w:sz w:val="24"/>
        </w:rPr>
        <w:t>dai</w:t>
      </w:r>
      <w:r>
        <w:rPr>
          <w:spacing w:val="-6"/>
          <w:sz w:val="24"/>
        </w:rPr>
        <w:t xml:space="preserve"> </w:t>
      </w:r>
      <w:r>
        <w:rPr>
          <w:sz w:val="24"/>
        </w:rPr>
        <w:t>medesimi</w:t>
      </w:r>
      <w:r>
        <w:rPr>
          <w:spacing w:val="-6"/>
          <w:sz w:val="24"/>
        </w:rPr>
        <w:t xml:space="preserve"> </w:t>
      </w:r>
      <w:r>
        <w:rPr>
          <w:sz w:val="24"/>
        </w:rPr>
        <w:t>contraenti</w:t>
      </w:r>
      <w:r>
        <w:rPr>
          <w:spacing w:val="-58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1 Febbraio</w:t>
      </w:r>
      <w:r>
        <w:rPr>
          <w:spacing w:val="-4"/>
          <w:sz w:val="24"/>
        </w:rPr>
        <w:t xml:space="preserve"> </w:t>
      </w:r>
      <w:r>
        <w:rPr>
          <w:sz w:val="24"/>
        </w:rPr>
        <w:t>2017;</w:t>
      </w:r>
    </w:p>
    <w:p w14:paraId="6F8F0A25" w14:textId="77777777" w:rsidR="00FB5258" w:rsidRDefault="003E20C0">
      <w:pPr>
        <w:pStyle w:val="Paragrafoelenco"/>
        <w:numPr>
          <w:ilvl w:val="0"/>
          <w:numId w:val="5"/>
        </w:numPr>
        <w:tabs>
          <w:tab w:val="left" w:pos="522"/>
        </w:tabs>
        <w:spacing w:before="137" w:line="340" w:lineRule="auto"/>
        <w:ind w:left="521" w:right="1695"/>
        <w:rPr>
          <w:sz w:val="24"/>
        </w:rPr>
      </w:pPr>
      <w:r>
        <w:rPr>
          <w:sz w:val="24"/>
        </w:rPr>
        <w:t>l’implementazione di siffatto strumento patt</w:t>
      </w:r>
      <w:r>
        <w:rPr>
          <w:sz w:val="24"/>
        </w:rPr>
        <w:t>izio è altresì indifferibile in sintonia con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23"/>
          <w:sz w:val="24"/>
        </w:rPr>
        <w:t xml:space="preserve"> </w:t>
      </w:r>
      <w:r>
        <w:rPr>
          <w:sz w:val="24"/>
        </w:rPr>
        <w:t>previsto</w:t>
      </w:r>
      <w:r>
        <w:rPr>
          <w:spacing w:val="24"/>
          <w:sz w:val="24"/>
        </w:rPr>
        <w:t xml:space="preserve"> </w:t>
      </w:r>
      <w:r>
        <w:rPr>
          <w:sz w:val="24"/>
        </w:rPr>
        <w:t>in</w:t>
      </w:r>
      <w:r>
        <w:rPr>
          <w:spacing w:val="23"/>
          <w:sz w:val="24"/>
        </w:rPr>
        <w:t xml:space="preserve"> </w:t>
      </w:r>
      <w:r>
        <w:rPr>
          <w:sz w:val="24"/>
        </w:rPr>
        <w:t>prima</w:t>
      </w:r>
      <w:r>
        <w:rPr>
          <w:spacing w:val="28"/>
          <w:sz w:val="24"/>
        </w:rPr>
        <w:t xml:space="preserve"> </w:t>
      </w:r>
      <w:r>
        <w:rPr>
          <w:sz w:val="24"/>
        </w:rPr>
        <w:t>istanza</w:t>
      </w:r>
      <w:r>
        <w:rPr>
          <w:spacing w:val="22"/>
          <w:sz w:val="24"/>
        </w:rPr>
        <w:t xml:space="preserve"> </w:t>
      </w:r>
      <w:r>
        <w:rPr>
          <w:sz w:val="24"/>
        </w:rPr>
        <w:t>dalle</w:t>
      </w:r>
      <w:r>
        <w:rPr>
          <w:spacing w:val="28"/>
          <w:sz w:val="24"/>
        </w:rPr>
        <w:t xml:space="preserve"> </w:t>
      </w:r>
      <w:r>
        <w:rPr>
          <w:sz w:val="24"/>
        </w:rPr>
        <w:t>Linee</w:t>
      </w:r>
      <w:r>
        <w:rPr>
          <w:spacing w:val="22"/>
          <w:sz w:val="24"/>
        </w:rPr>
        <w:t xml:space="preserve"> </w:t>
      </w:r>
      <w:r>
        <w:rPr>
          <w:sz w:val="24"/>
        </w:rPr>
        <w:t>Guida</w:t>
      </w:r>
      <w:r>
        <w:rPr>
          <w:spacing w:val="23"/>
          <w:sz w:val="24"/>
        </w:rPr>
        <w:t xml:space="preserve"> </w:t>
      </w:r>
      <w:r>
        <w:rPr>
          <w:sz w:val="24"/>
        </w:rPr>
        <w:t>e</w:t>
      </w:r>
      <w:r>
        <w:rPr>
          <w:spacing w:val="22"/>
          <w:sz w:val="24"/>
        </w:rPr>
        <w:t xml:space="preserve"> </w:t>
      </w:r>
      <w:r>
        <w:rPr>
          <w:sz w:val="24"/>
        </w:rPr>
        <w:t>dalle</w:t>
      </w:r>
      <w:r>
        <w:rPr>
          <w:spacing w:val="28"/>
          <w:sz w:val="24"/>
        </w:rPr>
        <w:t xml:space="preserve"> </w:t>
      </w:r>
      <w:r>
        <w:rPr>
          <w:sz w:val="24"/>
        </w:rPr>
        <w:t>Intese</w:t>
      </w:r>
      <w:r>
        <w:rPr>
          <w:spacing w:val="22"/>
          <w:sz w:val="24"/>
        </w:rPr>
        <w:t xml:space="preserve"> </w:t>
      </w:r>
      <w:r>
        <w:rPr>
          <w:sz w:val="24"/>
        </w:rPr>
        <w:t>sottoscritte</w:t>
      </w:r>
      <w:r>
        <w:rPr>
          <w:spacing w:val="23"/>
          <w:sz w:val="24"/>
        </w:rPr>
        <w:t xml:space="preserve"> </w:t>
      </w:r>
      <w:r>
        <w:rPr>
          <w:sz w:val="24"/>
        </w:rPr>
        <w:t>il</w:t>
      </w:r>
      <w:r>
        <w:rPr>
          <w:spacing w:val="24"/>
          <w:sz w:val="24"/>
        </w:rPr>
        <w:t xml:space="preserve"> </w:t>
      </w:r>
      <w:r>
        <w:rPr>
          <w:sz w:val="24"/>
        </w:rPr>
        <w:t>15</w:t>
      </w:r>
    </w:p>
    <w:p w14:paraId="5D851909" w14:textId="77777777" w:rsidR="00FB5258" w:rsidRDefault="00FB5258">
      <w:pPr>
        <w:spacing w:line="340" w:lineRule="auto"/>
        <w:jc w:val="both"/>
        <w:rPr>
          <w:sz w:val="24"/>
        </w:rPr>
        <w:sectPr w:rsidR="00FB5258">
          <w:headerReference w:type="default" r:id="rId11"/>
          <w:pgSz w:w="11910" w:h="16840"/>
          <w:pgMar w:top="2200" w:right="0" w:bottom="280" w:left="1540" w:header="909" w:footer="0" w:gutter="0"/>
          <w:cols w:space="720"/>
        </w:sectPr>
      </w:pPr>
    </w:p>
    <w:p w14:paraId="561E682D" w14:textId="77777777" w:rsidR="00FB5258" w:rsidRDefault="00FB5258">
      <w:pPr>
        <w:pStyle w:val="Corpotesto"/>
        <w:rPr>
          <w:sz w:val="20"/>
        </w:rPr>
      </w:pPr>
    </w:p>
    <w:p w14:paraId="678F747D" w14:textId="77777777" w:rsidR="00FB5258" w:rsidRDefault="00FB5258">
      <w:pPr>
        <w:pStyle w:val="Corpotesto"/>
        <w:rPr>
          <w:sz w:val="20"/>
        </w:rPr>
      </w:pPr>
    </w:p>
    <w:p w14:paraId="0574E011" w14:textId="77777777" w:rsidR="00FB5258" w:rsidRDefault="00FB5258">
      <w:pPr>
        <w:pStyle w:val="Corpotesto"/>
        <w:rPr>
          <w:sz w:val="20"/>
        </w:rPr>
      </w:pPr>
    </w:p>
    <w:p w14:paraId="6FC49AEE" w14:textId="77777777" w:rsidR="00FB5258" w:rsidRDefault="003E20C0">
      <w:pPr>
        <w:pStyle w:val="Corpotesto"/>
        <w:spacing w:before="229" w:line="360" w:lineRule="auto"/>
        <w:ind w:left="521" w:right="1684"/>
        <w:jc w:val="both"/>
      </w:pPr>
      <w:r>
        <w:t>luglio 2014 per l’avvio di un circuito stabile e collaborativo tra ANAC- Prefetture -</w:t>
      </w:r>
      <w:r>
        <w:rPr>
          <w:spacing w:val="1"/>
        </w:rPr>
        <w:t xml:space="preserve"> </w:t>
      </w:r>
      <w:r>
        <w:t xml:space="preserve">UTG e Enti </w:t>
      </w:r>
      <w:r>
        <w:t>Locali per la prevenzione dei fenomeni di corruzione e l'attuazione della</w:t>
      </w:r>
      <w:r>
        <w:rPr>
          <w:spacing w:val="-57"/>
        </w:rPr>
        <w:t xml:space="preserve"> </w:t>
      </w:r>
      <w:r>
        <w:t>trasparenza amministrativa, e, da ultimo, dalle recentissime Linee Guida siglate tra</w:t>
      </w:r>
      <w:r>
        <w:rPr>
          <w:spacing w:val="1"/>
        </w:rPr>
        <w:t xml:space="preserve"> </w:t>
      </w:r>
      <w:r>
        <w:t>l’ANAC ed il Ministero dell’Interno il 16 Ottobre 2018 e riguardanti le c.d. “misure</w:t>
      </w:r>
      <w:r>
        <w:rPr>
          <w:spacing w:val="1"/>
        </w:rPr>
        <w:t xml:space="preserve"> </w:t>
      </w:r>
      <w:r>
        <w:t>straordinari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gestione,</w:t>
      </w:r>
      <w:r>
        <w:rPr>
          <w:spacing w:val="1"/>
        </w:rPr>
        <w:t xml:space="preserve"> </w:t>
      </w:r>
      <w:r>
        <w:t>sostegno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monitoraggio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imprese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prevenzione</w:t>
      </w:r>
      <w:r>
        <w:rPr>
          <w:spacing w:val="-1"/>
        </w:rPr>
        <w:t xml:space="preserve"> </w:t>
      </w:r>
      <w:r>
        <w:t>anticorruzione e</w:t>
      </w:r>
      <w:r>
        <w:rPr>
          <w:spacing w:val="-3"/>
        </w:rPr>
        <w:t xml:space="preserve"> </w:t>
      </w:r>
      <w:r>
        <w:t>antimafia”</w:t>
      </w:r>
      <w:r>
        <w:rPr>
          <w:spacing w:val="-1"/>
        </w:rPr>
        <w:t xml:space="preserve"> </w:t>
      </w:r>
      <w:r>
        <w:t>di cui</w:t>
      </w:r>
      <w:r>
        <w:rPr>
          <w:spacing w:val="-1"/>
        </w:rPr>
        <w:t xml:space="preserve"> </w:t>
      </w:r>
      <w:r>
        <w:t>all’art. 32</w:t>
      </w:r>
      <w:r>
        <w:rPr>
          <w:spacing w:val="-1"/>
        </w:rPr>
        <w:t xml:space="preserve"> </w:t>
      </w:r>
      <w:r>
        <w:t>del D.L. n.</w:t>
      </w:r>
      <w:r>
        <w:rPr>
          <w:spacing w:val="-8"/>
        </w:rPr>
        <w:t xml:space="preserve"> </w:t>
      </w:r>
      <w:r>
        <w:t>90/2014;</w:t>
      </w:r>
    </w:p>
    <w:p w14:paraId="6478837C" w14:textId="77777777" w:rsidR="00FB5258" w:rsidRDefault="003E20C0">
      <w:pPr>
        <w:pStyle w:val="Paragrafoelenco"/>
        <w:numPr>
          <w:ilvl w:val="0"/>
          <w:numId w:val="5"/>
        </w:numPr>
        <w:tabs>
          <w:tab w:val="left" w:pos="522"/>
        </w:tabs>
        <w:spacing w:before="120" w:line="352" w:lineRule="auto"/>
        <w:ind w:left="521"/>
        <w:rPr>
          <w:sz w:val="24"/>
        </w:rPr>
      </w:pPr>
      <w:r>
        <w:rPr>
          <w:sz w:val="24"/>
        </w:rPr>
        <w:t>l'esperienza</w:t>
      </w:r>
      <w:r>
        <w:rPr>
          <w:spacing w:val="-15"/>
          <w:sz w:val="24"/>
        </w:rPr>
        <w:t xml:space="preserve"> </w:t>
      </w:r>
      <w:r>
        <w:rPr>
          <w:sz w:val="24"/>
        </w:rPr>
        <w:t>del</w:t>
      </w:r>
      <w:r>
        <w:rPr>
          <w:spacing w:val="-13"/>
          <w:sz w:val="24"/>
        </w:rPr>
        <w:t xml:space="preserve"> </w:t>
      </w:r>
      <w:r>
        <w:rPr>
          <w:sz w:val="24"/>
        </w:rPr>
        <w:t>Protocollo</w:t>
      </w:r>
      <w:r>
        <w:rPr>
          <w:spacing w:val="-13"/>
          <w:sz w:val="24"/>
        </w:rPr>
        <w:t xml:space="preserve"> </w:t>
      </w:r>
      <w:r>
        <w:rPr>
          <w:sz w:val="24"/>
        </w:rPr>
        <w:t>Calabria,</w:t>
      </w:r>
      <w:r>
        <w:rPr>
          <w:spacing w:val="-14"/>
          <w:sz w:val="24"/>
        </w:rPr>
        <w:t xml:space="preserve"> </w:t>
      </w:r>
      <w:r>
        <w:rPr>
          <w:sz w:val="24"/>
        </w:rPr>
        <w:t>adottato</w:t>
      </w:r>
      <w:r>
        <w:rPr>
          <w:spacing w:val="-14"/>
          <w:sz w:val="24"/>
        </w:rPr>
        <w:t xml:space="preserve"> </w:t>
      </w:r>
      <w:r>
        <w:rPr>
          <w:sz w:val="24"/>
        </w:rPr>
        <w:t>dalla</w:t>
      </w:r>
      <w:r>
        <w:rPr>
          <w:spacing w:val="-12"/>
          <w:sz w:val="24"/>
        </w:rPr>
        <w:t xml:space="preserve"> </w:t>
      </w:r>
      <w:r>
        <w:rPr>
          <w:sz w:val="24"/>
        </w:rPr>
        <w:t>SUA,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altri</w:t>
      </w:r>
      <w:r>
        <w:rPr>
          <w:spacing w:val="-15"/>
          <w:sz w:val="24"/>
        </w:rPr>
        <w:t xml:space="preserve"> </w:t>
      </w:r>
      <w:r>
        <w:rPr>
          <w:sz w:val="24"/>
        </w:rPr>
        <w:t>protocolli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legalità</w:t>
      </w:r>
      <w:r>
        <w:rPr>
          <w:spacing w:val="-58"/>
          <w:sz w:val="24"/>
        </w:rPr>
        <w:t xml:space="preserve"> </w:t>
      </w:r>
      <w:r>
        <w:rPr>
          <w:sz w:val="24"/>
        </w:rPr>
        <w:t>regionali</w:t>
      </w:r>
      <w:r>
        <w:rPr>
          <w:spacing w:val="-12"/>
          <w:sz w:val="24"/>
        </w:rPr>
        <w:t xml:space="preserve"> </w:t>
      </w:r>
      <w:r>
        <w:rPr>
          <w:sz w:val="24"/>
        </w:rPr>
        <w:t>adottati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occasione</w:t>
      </w:r>
      <w:r>
        <w:rPr>
          <w:spacing w:val="-11"/>
          <w:sz w:val="24"/>
        </w:rPr>
        <w:t xml:space="preserve"> </w:t>
      </w:r>
      <w:r>
        <w:rPr>
          <w:sz w:val="24"/>
        </w:rPr>
        <w:t>della</w:t>
      </w:r>
      <w:r>
        <w:rPr>
          <w:spacing w:val="-12"/>
          <w:sz w:val="24"/>
        </w:rPr>
        <w:t xml:space="preserve"> </w:t>
      </w:r>
      <w:r>
        <w:rPr>
          <w:sz w:val="24"/>
        </w:rPr>
        <w:t>realizzazione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opere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interesse</w:t>
      </w:r>
      <w:r>
        <w:rPr>
          <w:spacing w:val="-12"/>
          <w:sz w:val="24"/>
        </w:rPr>
        <w:t xml:space="preserve"> </w:t>
      </w:r>
      <w:r>
        <w:rPr>
          <w:sz w:val="24"/>
        </w:rPr>
        <w:t>strategico</w:t>
      </w:r>
      <w:r>
        <w:rPr>
          <w:spacing w:val="-12"/>
          <w:sz w:val="24"/>
        </w:rPr>
        <w:t xml:space="preserve"> </w:t>
      </w:r>
      <w:r>
        <w:rPr>
          <w:sz w:val="24"/>
        </w:rPr>
        <w:t>quali</w:t>
      </w:r>
      <w:r>
        <w:rPr>
          <w:spacing w:val="-57"/>
          <w:sz w:val="24"/>
        </w:rPr>
        <w:t xml:space="preserve"> </w:t>
      </w:r>
      <w:r>
        <w:rPr>
          <w:sz w:val="24"/>
        </w:rPr>
        <w:t>i nuovi ospedali della Regione, ha consentito di elevare la cornice di sicurezza delle</w:t>
      </w:r>
      <w:r>
        <w:rPr>
          <w:spacing w:val="1"/>
          <w:sz w:val="24"/>
        </w:rPr>
        <w:t xml:space="preserve"> </w:t>
      </w:r>
      <w:r>
        <w:rPr>
          <w:sz w:val="24"/>
        </w:rPr>
        <w:t>procedure di gara, attraverso una corresponsabilizzazione di tutte le parti co</w:t>
      </w:r>
      <w:r>
        <w:rPr>
          <w:sz w:val="24"/>
        </w:rPr>
        <w:t>ntraenti,</w:t>
      </w:r>
      <w:r>
        <w:rPr>
          <w:spacing w:val="1"/>
          <w:sz w:val="24"/>
        </w:rPr>
        <w:t xml:space="preserve"> </w:t>
      </w:r>
      <w:r>
        <w:rPr>
          <w:sz w:val="24"/>
        </w:rPr>
        <w:t>sia</w:t>
      </w:r>
      <w:r>
        <w:rPr>
          <w:spacing w:val="-1"/>
          <w:sz w:val="24"/>
        </w:rPr>
        <w:t xml:space="preserve"> </w:t>
      </w:r>
      <w:r>
        <w:rPr>
          <w:sz w:val="24"/>
        </w:rPr>
        <w:t>pubbliche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private;</w:t>
      </w:r>
    </w:p>
    <w:p w14:paraId="392840D5" w14:textId="098C72CD" w:rsidR="00FB5258" w:rsidRPr="00A26DD1" w:rsidRDefault="003E20C0" w:rsidP="00A26DD1">
      <w:pPr>
        <w:pStyle w:val="Paragrafoelenco"/>
        <w:numPr>
          <w:ilvl w:val="0"/>
          <w:numId w:val="5"/>
        </w:numPr>
        <w:spacing w:before="120" w:line="352" w:lineRule="auto"/>
        <w:ind w:left="521"/>
        <w:rPr>
          <w:sz w:val="24"/>
        </w:rPr>
      </w:pPr>
      <w:r>
        <w:rPr>
          <w:sz w:val="24"/>
        </w:rPr>
        <w:t>la predisposizione di apposite condizioni di contratto regolanti le condotte delle parti</w:t>
      </w:r>
      <w:r w:rsidRPr="00A26DD1">
        <w:rPr>
          <w:sz w:val="24"/>
        </w:rPr>
        <w:t xml:space="preserve"> </w:t>
      </w:r>
      <w:r>
        <w:rPr>
          <w:sz w:val="24"/>
        </w:rPr>
        <w:t>coinvolte</w:t>
      </w:r>
      <w:r w:rsidRPr="00A26DD1">
        <w:rPr>
          <w:sz w:val="24"/>
        </w:rPr>
        <w:t xml:space="preserve"> </w:t>
      </w:r>
      <w:r>
        <w:rPr>
          <w:sz w:val="24"/>
        </w:rPr>
        <w:t>nella</w:t>
      </w:r>
      <w:r w:rsidRPr="00A26DD1">
        <w:rPr>
          <w:sz w:val="24"/>
        </w:rPr>
        <w:t xml:space="preserve"> </w:t>
      </w:r>
      <w:r>
        <w:rPr>
          <w:sz w:val="24"/>
        </w:rPr>
        <w:t>pubblica</w:t>
      </w:r>
      <w:r w:rsidRPr="00A26DD1">
        <w:rPr>
          <w:sz w:val="24"/>
        </w:rPr>
        <w:t xml:space="preserve"> </w:t>
      </w:r>
      <w:r>
        <w:rPr>
          <w:sz w:val="24"/>
        </w:rPr>
        <w:t>contrattazione</w:t>
      </w:r>
      <w:r w:rsidRPr="00A26DD1">
        <w:rPr>
          <w:sz w:val="24"/>
        </w:rPr>
        <w:t xml:space="preserve"> </w:t>
      </w:r>
      <w:r>
        <w:rPr>
          <w:sz w:val="24"/>
        </w:rPr>
        <w:t>è</w:t>
      </w:r>
      <w:r w:rsidRPr="00A26DD1">
        <w:rPr>
          <w:sz w:val="24"/>
        </w:rPr>
        <w:t xml:space="preserve"> </w:t>
      </w:r>
      <w:r>
        <w:rPr>
          <w:sz w:val="24"/>
        </w:rPr>
        <w:t>dettata</w:t>
      </w:r>
      <w:r w:rsidRPr="00A26DD1">
        <w:rPr>
          <w:sz w:val="24"/>
        </w:rPr>
        <w:t xml:space="preserve"> </w:t>
      </w:r>
      <w:r>
        <w:rPr>
          <w:sz w:val="24"/>
        </w:rPr>
        <w:t>dalla</w:t>
      </w:r>
      <w:r w:rsidRPr="00A26DD1">
        <w:rPr>
          <w:sz w:val="24"/>
        </w:rPr>
        <w:t xml:space="preserve"> </w:t>
      </w:r>
      <w:r>
        <w:rPr>
          <w:sz w:val="24"/>
        </w:rPr>
        <w:t>volontà</w:t>
      </w:r>
      <w:r w:rsidRPr="00A26DD1">
        <w:rPr>
          <w:sz w:val="24"/>
        </w:rPr>
        <w:t xml:space="preserve"> </w:t>
      </w:r>
      <w:r>
        <w:rPr>
          <w:sz w:val="24"/>
        </w:rPr>
        <w:t xml:space="preserve">della  </w:t>
      </w:r>
      <w:r w:rsidRPr="00A26DD1">
        <w:rPr>
          <w:sz w:val="24"/>
        </w:rPr>
        <w:t xml:space="preserve"> </w:t>
      </w:r>
      <w:r>
        <w:rPr>
          <w:sz w:val="24"/>
        </w:rPr>
        <w:t>Regione</w:t>
      </w:r>
      <w:r w:rsidRPr="00A26DD1">
        <w:rPr>
          <w:sz w:val="24"/>
        </w:rPr>
        <w:t xml:space="preserve"> </w:t>
      </w:r>
      <w:r>
        <w:rPr>
          <w:sz w:val="24"/>
        </w:rPr>
        <w:t>Calabria</w:t>
      </w:r>
      <w:r w:rsidRPr="00A26DD1">
        <w:rPr>
          <w:sz w:val="24"/>
        </w:rPr>
        <w:t xml:space="preserve"> </w:t>
      </w:r>
      <w:r>
        <w:rPr>
          <w:sz w:val="24"/>
        </w:rPr>
        <w:t>di lanciare</w:t>
      </w:r>
      <w:r w:rsidRPr="00A26DD1">
        <w:rPr>
          <w:sz w:val="24"/>
        </w:rPr>
        <w:t xml:space="preserve"> </w:t>
      </w:r>
      <w:r>
        <w:rPr>
          <w:sz w:val="24"/>
        </w:rPr>
        <w:t>un segnale</w:t>
      </w:r>
      <w:r w:rsidRPr="00A26DD1">
        <w:rPr>
          <w:sz w:val="24"/>
        </w:rPr>
        <w:t xml:space="preserve"> </w:t>
      </w:r>
      <w:r>
        <w:rPr>
          <w:sz w:val="24"/>
        </w:rPr>
        <w:t>forte</w:t>
      </w:r>
      <w:r w:rsidRPr="00A26DD1">
        <w:rPr>
          <w:sz w:val="24"/>
        </w:rPr>
        <w:t xml:space="preserve"> </w:t>
      </w:r>
      <w:r>
        <w:rPr>
          <w:sz w:val="24"/>
        </w:rPr>
        <w:t>e</w:t>
      </w:r>
      <w:r w:rsidRPr="00A26DD1">
        <w:rPr>
          <w:sz w:val="24"/>
        </w:rPr>
        <w:t xml:space="preserve"> </w:t>
      </w:r>
      <w:r>
        <w:rPr>
          <w:sz w:val="24"/>
        </w:rPr>
        <w:t>decisivo in</w:t>
      </w:r>
      <w:r w:rsidRPr="00A26DD1">
        <w:rPr>
          <w:sz w:val="24"/>
        </w:rPr>
        <w:t xml:space="preserve"> </w:t>
      </w:r>
      <w:r>
        <w:rPr>
          <w:sz w:val="24"/>
        </w:rPr>
        <w:t>tema di</w:t>
      </w:r>
      <w:r w:rsidRPr="00A26DD1">
        <w:rPr>
          <w:sz w:val="24"/>
        </w:rPr>
        <w:t xml:space="preserve"> </w:t>
      </w:r>
      <w:r>
        <w:rPr>
          <w:sz w:val="24"/>
        </w:rPr>
        <w:t>tutela della</w:t>
      </w:r>
      <w:r w:rsidRPr="00A26DD1">
        <w:rPr>
          <w:sz w:val="24"/>
        </w:rPr>
        <w:t xml:space="preserve"> </w:t>
      </w:r>
      <w:r>
        <w:rPr>
          <w:sz w:val="24"/>
        </w:rPr>
        <w:t>legalità</w:t>
      </w:r>
      <w:r w:rsidRPr="00A26DD1">
        <w:rPr>
          <w:sz w:val="24"/>
        </w:rPr>
        <w:t xml:space="preserve"> </w:t>
      </w:r>
      <w:r>
        <w:rPr>
          <w:sz w:val="24"/>
        </w:rPr>
        <w:t>e</w:t>
      </w:r>
      <w:r w:rsidRPr="00A26DD1">
        <w:rPr>
          <w:sz w:val="24"/>
        </w:rPr>
        <w:t xml:space="preserve"> </w:t>
      </w:r>
      <w:r>
        <w:rPr>
          <w:sz w:val="24"/>
        </w:rPr>
        <w:t>lotta</w:t>
      </w:r>
      <w:r w:rsidR="00A26DD1">
        <w:rPr>
          <w:sz w:val="24"/>
        </w:rPr>
        <w:t xml:space="preserve"> </w:t>
      </w:r>
      <w:r w:rsidRPr="00A26DD1">
        <w:rPr>
          <w:sz w:val="24"/>
        </w:rPr>
        <w:t>contro ogni forma di violazione della stessa all’interno del territorio regionale</w:t>
      </w:r>
      <w:r w:rsidR="00A26DD1">
        <w:rPr>
          <w:sz w:val="24"/>
        </w:rPr>
        <w:t xml:space="preserve"> </w:t>
      </w:r>
      <w:r w:rsidRPr="00A26DD1">
        <w:rPr>
          <w:sz w:val="24"/>
        </w:rPr>
        <w:t>calabrese.</w:t>
      </w:r>
    </w:p>
    <w:p w14:paraId="584BFF73" w14:textId="77777777" w:rsidR="00FB5258" w:rsidRDefault="00FB5258">
      <w:pPr>
        <w:pStyle w:val="Corpotesto"/>
        <w:spacing w:before="8"/>
        <w:rPr>
          <w:sz w:val="22"/>
        </w:rPr>
      </w:pPr>
    </w:p>
    <w:p w14:paraId="7693B0F8" w14:textId="77777777" w:rsidR="00FB5258" w:rsidRDefault="003E20C0">
      <w:pPr>
        <w:pStyle w:val="Titolo1"/>
      </w:pPr>
      <w:r>
        <w:t>VISTI</w:t>
      </w:r>
    </w:p>
    <w:p w14:paraId="1AF92444" w14:textId="77777777" w:rsidR="00FB5258" w:rsidRDefault="00FB5258">
      <w:pPr>
        <w:pStyle w:val="Corpotesto"/>
        <w:spacing w:before="1"/>
        <w:rPr>
          <w:b/>
          <w:sz w:val="22"/>
        </w:rPr>
      </w:pPr>
    </w:p>
    <w:p w14:paraId="62F0F614" w14:textId="77777777" w:rsidR="00FB5258" w:rsidRDefault="003E20C0">
      <w:pPr>
        <w:pStyle w:val="Paragrafoelenco"/>
        <w:numPr>
          <w:ilvl w:val="0"/>
          <w:numId w:val="5"/>
        </w:numPr>
        <w:tabs>
          <w:tab w:val="left" w:pos="522"/>
        </w:tabs>
        <w:spacing w:line="348" w:lineRule="auto"/>
        <w:ind w:left="521" w:right="1692"/>
        <w:rPr>
          <w:sz w:val="24"/>
        </w:rPr>
      </w:pPr>
      <w:r>
        <w:rPr>
          <w:sz w:val="24"/>
        </w:rPr>
        <w:t>la Legge 6 novembre 2012 n. 190, art. 1, comma 17, recante “Disposizioni per la</w:t>
      </w:r>
      <w:r>
        <w:rPr>
          <w:spacing w:val="1"/>
          <w:sz w:val="24"/>
        </w:rPr>
        <w:t xml:space="preserve"> </w:t>
      </w:r>
      <w:r>
        <w:rPr>
          <w:sz w:val="24"/>
        </w:rPr>
        <w:t>prevenzione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repressione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corruzione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dell'illegalità</w:t>
      </w:r>
      <w:r>
        <w:rPr>
          <w:spacing w:val="1"/>
          <w:sz w:val="24"/>
        </w:rPr>
        <w:t xml:space="preserve"> </w:t>
      </w:r>
      <w:r>
        <w:rPr>
          <w:sz w:val="24"/>
        </w:rPr>
        <w:t>nella</w:t>
      </w:r>
      <w:r>
        <w:rPr>
          <w:spacing w:val="1"/>
          <w:sz w:val="24"/>
        </w:rPr>
        <w:t xml:space="preserve"> </w:t>
      </w:r>
      <w:r>
        <w:rPr>
          <w:sz w:val="24"/>
        </w:rPr>
        <w:t>pubblica</w:t>
      </w:r>
      <w:r>
        <w:rPr>
          <w:spacing w:val="1"/>
          <w:sz w:val="24"/>
        </w:rPr>
        <w:t xml:space="preserve"> </w:t>
      </w:r>
      <w:r>
        <w:rPr>
          <w:sz w:val="24"/>
        </w:rPr>
        <w:t>amministrazione”;</w:t>
      </w:r>
    </w:p>
    <w:p w14:paraId="511D5201" w14:textId="77777777" w:rsidR="00FB5258" w:rsidRDefault="003E20C0">
      <w:pPr>
        <w:pStyle w:val="Paragrafoelenco"/>
        <w:numPr>
          <w:ilvl w:val="0"/>
          <w:numId w:val="5"/>
        </w:numPr>
        <w:tabs>
          <w:tab w:val="left" w:pos="522"/>
        </w:tabs>
        <w:spacing w:before="135" w:line="352" w:lineRule="auto"/>
        <w:ind w:left="521" w:right="1688"/>
        <w:rPr>
          <w:sz w:val="24"/>
        </w:rPr>
      </w:pPr>
      <w:r>
        <w:rPr>
          <w:sz w:val="24"/>
        </w:rPr>
        <w:t>il Piano Nazionale Anticorruzione (P.N.A.) emanato in prima istanza dall’Autorità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Nazionale Anticorruzione ed approvato con Delibera </w:t>
      </w:r>
      <w:proofErr w:type="spellStart"/>
      <w:r>
        <w:rPr>
          <w:sz w:val="24"/>
        </w:rPr>
        <w:t>CiVIT</w:t>
      </w:r>
      <w:proofErr w:type="spellEnd"/>
      <w:r>
        <w:rPr>
          <w:sz w:val="24"/>
        </w:rPr>
        <w:t xml:space="preserve"> n. 72/2013, contenente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“Disposizioni </w:t>
      </w:r>
      <w:r>
        <w:rPr>
          <w:sz w:val="24"/>
        </w:rPr>
        <w:t>per la prevenzione e la repressione della corruzione e dell’illegalità</w:t>
      </w:r>
      <w:r>
        <w:rPr>
          <w:spacing w:val="1"/>
          <w:sz w:val="24"/>
        </w:rPr>
        <w:t xml:space="preserve"> </w:t>
      </w:r>
      <w:r>
        <w:rPr>
          <w:sz w:val="24"/>
        </w:rPr>
        <w:t>nella pubblica amministrazione” e ss.mm.ii.: da ultimo, l’Aggiornamento 2018 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Piano Nazionale Anticorruzione, approvato con Delibera n. 1074 del 21 </w:t>
      </w:r>
      <w:proofErr w:type="gramStart"/>
      <w:r>
        <w:rPr>
          <w:sz w:val="24"/>
        </w:rPr>
        <w:t>Novembre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2018;</w:t>
      </w:r>
    </w:p>
    <w:p w14:paraId="6CDFCA0D" w14:textId="77777777" w:rsidR="00FB5258" w:rsidRDefault="00FB5258">
      <w:pPr>
        <w:spacing w:line="352" w:lineRule="auto"/>
        <w:jc w:val="both"/>
        <w:rPr>
          <w:sz w:val="24"/>
        </w:rPr>
        <w:sectPr w:rsidR="00FB5258">
          <w:pgSz w:w="11910" w:h="16840"/>
          <w:pgMar w:top="2200" w:right="0" w:bottom="280" w:left="1540" w:header="909" w:footer="0" w:gutter="0"/>
          <w:cols w:space="720"/>
        </w:sectPr>
      </w:pPr>
    </w:p>
    <w:p w14:paraId="60573ED2" w14:textId="77777777" w:rsidR="00FB5258" w:rsidRDefault="00FB5258">
      <w:pPr>
        <w:pStyle w:val="Corpotesto"/>
        <w:rPr>
          <w:sz w:val="20"/>
        </w:rPr>
      </w:pPr>
    </w:p>
    <w:p w14:paraId="0E11DFED" w14:textId="77777777" w:rsidR="00FB5258" w:rsidRDefault="00FB5258">
      <w:pPr>
        <w:pStyle w:val="Corpotesto"/>
        <w:rPr>
          <w:sz w:val="20"/>
        </w:rPr>
      </w:pPr>
    </w:p>
    <w:p w14:paraId="5EC82E35" w14:textId="77777777" w:rsidR="00FB5258" w:rsidRDefault="00FB5258">
      <w:pPr>
        <w:pStyle w:val="Corpotesto"/>
        <w:rPr>
          <w:sz w:val="20"/>
        </w:rPr>
      </w:pPr>
    </w:p>
    <w:p w14:paraId="40A1A06A" w14:textId="77777777" w:rsidR="00FB5258" w:rsidRDefault="003E20C0">
      <w:pPr>
        <w:pStyle w:val="Paragrafoelenco"/>
        <w:numPr>
          <w:ilvl w:val="0"/>
          <w:numId w:val="4"/>
        </w:numPr>
        <w:tabs>
          <w:tab w:val="left" w:pos="587"/>
        </w:tabs>
        <w:spacing w:before="229" w:line="360" w:lineRule="auto"/>
        <w:ind w:right="1695"/>
        <w:rPr>
          <w:sz w:val="24"/>
        </w:rPr>
      </w:pPr>
      <w:r>
        <w:rPr>
          <w:sz w:val="24"/>
        </w:rPr>
        <w:t xml:space="preserve">il Decreto del Presidente della Repubblica 16 </w:t>
      </w:r>
      <w:proofErr w:type="gramStart"/>
      <w:r>
        <w:rPr>
          <w:sz w:val="24"/>
        </w:rPr>
        <w:t>Aprile</w:t>
      </w:r>
      <w:proofErr w:type="gramEnd"/>
      <w:r>
        <w:rPr>
          <w:sz w:val="24"/>
        </w:rPr>
        <w:t xml:space="preserve"> 2013, n. 62 con il quale è stato</w:t>
      </w:r>
      <w:r>
        <w:rPr>
          <w:spacing w:val="1"/>
          <w:sz w:val="24"/>
        </w:rPr>
        <w:t xml:space="preserve"> </w:t>
      </w:r>
      <w:r>
        <w:rPr>
          <w:sz w:val="24"/>
        </w:rPr>
        <w:t>emanato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“Regolamento</w:t>
      </w:r>
      <w:r>
        <w:rPr>
          <w:spacing w:val="1"/>
          <w:sz w:val="24"/>
        </w:rPr>
        <w:t xml:space="preserve"> </w:t>
      </w:r>
      <w:r>
        <w:rPr>
          <w:sz w:val="24"/>
        </w:rPr>
        <w:t>recante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codice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dipendenti</w:t>
      </w:r>
      <w:r>
        <w:rPr>
          <w:spacing w:val="1"/>
          <w:sz w:val="24"/>
        </w:rPr>
        <w:t xml:space="preserve"> </w:t>
      </w:r>
      <w:r>
        <w:rPr>
          <w:sz w:val="24"/>
        </w:rPr>
        <w:t>pubblici”,</w:t>
      </w:r>
      <w:r>
        <w:rPr>
          <w:spacing w:val="-1"/>
          <w:sz w:val="24"/>
        </w:rPr>
        <w:t xml:space="preserve"> </w:t>
      </w:r>
      <w:r>
        <w:rPr>
          <w:sz w:val="24"/>
        </w:rPr>
        <w:t>ai sensi</w:t>
      </w:r>
      <w:r>
        <w:rPr>
          <w:spacing w:val="-1"/>
          <w:sz w:val="24"/>
        </w:rPr>
        <w:t xml:space="preserve"> </w:t>
      </w:r>
      <w:r>
        <w:rPr>
          <w:sz w:val="24"/>
        </w:rPr>
        <w:t>dell’art. 54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del </w:t>
      </w:r>
      <w:proofErr w:type="spellStart"/>
      <w:r>
        <w:rPr>
          <w:sz w:val="24"/>
        </w:rPr>
        <w:t>D.Lgs.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165/2001;</w:t>
      </w:r>
    </w:p>
    <w:p w14:paraId="1393D156" w14:textId="77777777" w:rsidR="00FB5258" w:rsidRDefault="003E20C0">
      <w:pPr>
        <w:pStyle w:val="Paragrafoelenco"/>
        <w:numPr>
          <w:ilvl w:val="0"/>
          <w:numId w:val="4"/>
        </w:numPr>
        <w:tabs>
          <w:tab w:val="left" w:pos="587"/>
        </w:tabs>
        <w:spacing w:before="119"/>
        <w:ind w:right="0"/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Codice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Dipendenti</w:t>
      </w:r>
      <w:r>
        <w:rPr>
          <w:spacing w:val="-2"/>
          <w:sz w:val="24"/>
        </w:rPr>
        <w:t xml:space="preserve"> </w:t>
      </w:r>
      <w:r>
        <w:rPr>
          <w:sz w:val="24"/>
        </w:rPr>
        <w:t>della Regione</w:t>
      </w:r>
      <w:r>
        <w:rPr>
          <w:spacing w:val="-4"/>
          <w:sz w:val="24"/>
        </w:rPr>
        <w:t xml:space="preserve"> </w:t>
      </w:r>
      <w:r>
        <w:rPr>
          <w:sz w:val="24"/>
        </w:rPr>
        <w:t>Calabria;</w:t>
      </w:r>
    </w:p>
    <w:p w14:paraId="28D28704" w14:textId="77777777" w:rsidR="00FB5258" w:rsidRDefault="00FB5258">
      <w:pPr>
        <w:pStyle w:val="Corpotesto"/>
        <w:spacing w:before="4"/>
        <w:rPr>
          <w:sz w:val="22"/>
        </w:rPr>
      </w:pPr>
    </w:p>
    <w:p w14:paraId="2F9275D4" w14:textId="77777777" w:rsidR="00FB5258" w:rsidRDefault="003E20C0">
      <w:pPr>
        <w:pStyle w:val="Paragrafoelenco"/>
        <w:numPr>
          <w:ilvl w:val="0"/>
          <w:numId w:val="4"/>
        </w:numPr>
        <w:tabs>
          <w:tab w:val="left" w:pos="587"/>
        </w:tabs>
        <w:spacing w:line="360" w:lineRule="auto"/>
        <w:ind w:right="1693"/>
        <w:rPr>
          <w:sz w:val="24"/>
        </w:rPr>
      </w:pPr>
      <w:r>
        <w:rPr>
          <w:sz w:val="24"/>
        </w:rPr>
        <w:t>l'art. 32 del D. L. n. 90/2014, con il quale sono state introdotte misure straordinarie</w:t>
      </w:r>
      <w:r>
        <w:rPr>
          <w:spacing w:val="1"/>
          <w:sz w:val="24"/>
        </w:rPr>
        <w:t xml:space="preserve"> </w:t>
      </w:r>
      <w:r>
        <w:rPr>
          <w:sz w:val="24"/>
        </w:rPr>
        <w:t>di gestione, sostegno e monitoraggio di imprese nell'ambito della prevenzione della</w:t>
      </w:r>
      <w:r>
        <w:rPr>
          <w:spacing w:val="1"/>
          <w:sz w:val="24"/>
        </w:rPr>
        <w:t xml:space="preserve"> </w:t>
      </w:r>
      <w:r>
        <w:rPr>
          <w:sz w:val="24"/>
        </w:rPr>
        <w:t>corruzione,</w:t>
      </w:r>
      <w:r>
        <w:rPr>
          <w:spacing w:val="1"/>
          <w:sz w:val="24"/>
        </w:rPr>
        <w:t xml:space="preserve"> </w:t>
      </w:r>
      <w:r>
        <w:rPr>
          <w:sz w:val="24"/>
        </w:rPr>
        <w:t>affidandone</w:t>
      </w:r>
      <w:r>
        <w:rPr>
          <w:spacing w:val="1"/>
          <w:sz w:val="24"/>
        </w:rPr>
        <w:t xml:space="preserve"> </w:t>
      </w:r>
      <w:r>
        <w:rPr>
          <w:sz w:val="24"/>
        </w:rPr>
        <w:t>l'attu</w:t>
      </w:r>
      <w:r>
        <w:rPr>
          <w:sz w:val="24"/>
        </w:rPr>
        <w:t>azione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Presidente</w:t>
      </w:r>
      <w:r>
        <w:rPr>
          <w:spacing w:val="1"/>
          <w:sz w:val="24"/>
        </w:rPr>
        <w:t xml:space="preserve"> </w:t>
      </w:r>
      <w:r>
        <w:rPr>
          <w:sz w:val="24"/>
        </w:rPr>
        <w:t>dell'ANAC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Prefetto</w:t>
      </w:r>
      <w:r>
        <w:rPr>
          <w:spacing w:val="-57"/>
          <w:sz w:val="24"/>
        </w:rPr>
        <w:t xml:space="preserve"> </w:t>
      </w:r>
      <w:r>
        <w:rPr>
          <w:sz w:val="24"/>
        </w:rPr>
        <w:t>competente;</w:t>
      </w:r>
    </w:p>
    <w:p w14:paraId="20BF0389" w14:textId="77777777" w:rsidR="00FB5258" w:rsidRDefault="003E20C0">
      <w:pPr>
        <w:pStyle w:val="Paragrafoelenco"/>
        <w:numPr>
          <w:ilvl w:val="0"/>
          <w:numId w:val="4"/>
        </w:numPr>
        <w:tabs>
          <w:tab w:val="left" w:pos="587"/>
        </w:tabs>
        <w:spacing w:before="121" w:line="360" w:lineRule="auto"/>
        <w:ind w:right="1693"/>
        <w:rPr>
          <w:sz w:val="24"/>
        </w:rPr>
      </w:pP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Linee</w:t>
      </w:r>
      <w:r>
        <w:rPr>
          <w:spacing w:val="1"/>
          <w:sz w:val="24"/>
        </w:rPr>
        <w:t xml:space="preserve"> </w:t>
      </w:r>
      <w:r>
        <w:rPr>
          <w:sz w:val="24"/>
        </w:rPr>
        <w:t>guida</w:t>
      </w:r>
      <w:r>
        <w:rPr>
          <w:spacing w:val="1"/>
          <w:sz w:val="24"/>
        </w:rPr>
        <w:t xml:space="preserve"> </w:t>
      </w:r>
      <w:r>
        <w:rPr>
          <w:sz w:val="24"/>
        </w:rPr>
        <w:t>siglate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Ministero</w:t>
      </w:r>
      <w:r>
        <w:rPr>
          <w:spacing w:val="1"/>
          <w:sz w:val="24"/>
        </w:rPr>
        <w:t xml:space="preserve"> </w:t>
      </w:r>
      <w:r>
        <w:rPr>
          <w:sz w:val="24"/>
        </w:rPr>
        <w:t>dell'Interno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dall'Autorità</w:t>
      </w:r>
      <w:r>
        <w:rPr>
          <w:spacing w:val="1"/>
          <w:sz w:val="24"/>
        </w:rPr>
        <w:t xml:space="preserve"> </w:t>
      </w:r>
      <w:r>
        <w:rPr>
          <w:sz w:val="24"/>
        </w:rPr>
        <w:t>nazionale</w:t>
      </w:r>
      <w:r>
        <w:rPr>
          <w:spacing w:val="-57"/>
          <w:sz w:val="24"/>
        </w:rPr>
        <w:t xml:space="preserve"> </w:t>
      </w:r>
      <w:r>
        <w:rPr>
          <w:sz w:val="24"/>
        </w:rPr>
        <w:t>Anticorruzione</w:t>
      </w:r>
      <w:r>
        <w:rPr>
          <w:spacing w:val="-1"/>
          <w:sz w:val="24"/>
        </w:rPr>
        <w:t xml:space="preserve"> </w:t>
      </w:r>
      <w:r>
        <w:rPr>
          <w:sz w:val="24"/>
        </w:rPr>
        <w:t>con Protocollo d'intesa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Luglio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2014;</w:t>
      </w:r>
    </w:p>
    <w:p w14:paraId="39E6E54C" w14:textId="27206F2C" w:rsidR="00A26DD1" w:rsidRPr="00A26DD1" w:rsidRDefault="003E20C0" w:rsidP="00A26DD1">
      <w:pPr>
        <w:pStyle w:val="Paragrafoelenco"/>
        <w:numPr>
          <w:ilvl w:val="0"/>
          <w:numId w:val="4"/>
        </w:numPr>
        <w:tabs>
          <w:tab w:val="left" w:pos="587"/>
        </w:tabs>
        <w:spacing w:before="121" w:line="360" w:lineRule="auto"/>
        <w:ind w:right="1693"/>
        <w:rPr>
          <w:sz w:val="24"/>
        </w:rPr>
      </w:pPr>
      <w:r>
        <w:rPr>
          <w:sz w:val="24"/>
        </w:rPr>
        <w:t xml:space="preserve">le Linee Guida siglate tra l’ANAC ed il Ministero dell’Interno il 16 </w:t>
      </w:r>
      <w:proofErr w:type="gramStart"/>
      <w:r>
        <w:rPr>
          <w:sz w:val="24"/>
        </w:rPr>
        <w:t>Ottobre</w:t>
      </w:r>
      <w:proofErr w:type="gramEnd"/>
      <w:r>
        <w:rPr>
          <w:sz w:val="24"/>
        </w:rPr>
        <w:t xml:space="preserve"> 2018 e</w:t>
      </w:r>
      <w:r w:rsidRPr="00A26DD1">
        <w:rPr>
          <w:sz w:val="24"/>
        </w:rPr>
        <w:t xml:space="preserve"> </w:t>
      </w:r>
      <w:r>
        <w:rPr>
          <w:sz w:val="24"/>
        </w:rPr>
        <w:t>riguardanti</w:t>
      </w:r>
      <w:r w:rsidRPr="00A26DD1">
        <w:rPr>
          <w:sz w:val="24"/>
        </w:rPr>
        <w:t xml:space="preserve"> </w:t>
      </w:r>
      <w:r>
        <w:rPr>
          <w:sz w:val="24"/>
        </w:rPr>
        <w:t>le</w:t>
      </w:r>
      <w:r w:rsidRPr="00A26DD1">
        <w:rPr>
          <w:sz w:val="24"/>
        </w:rPr>
        <w:t xml:space="preserve"> </w:t>
      </w:r>
      <w:r>
        <w:rPr>
          <w:sz w:val="24"/>
        </w:rPr>
        <w:t>c.d. “Misure</w:t>
      </w:r>
      <w:r w:rsidRPr="00A26DD1">
        <w:rPr>
          <w:sz w:val="24"/>
        </w:rPr>
        <w:t xml:space="preserve"> </w:t>
      </w:r>
      <w:r>
        <w:rPr>
          <w:sz w:val="24"/>
        </w:rPr>
        <w:t>straordinarie</w:t>
      </w:r>
      <w:r w:rsidRPr="00A26DD1">
        <w:rPr>
          <w:sz w:val="24"/>
        </w:rPr>
        <w:t xml:space="preserve"> </w:t>
      </w:r>
      <w:r>
        <w:rPr>
          <w:sz w:val="24"/>
        </w:rPr>
        <w:t>di</w:t>
      </w:r>
      <w:r w:rsidRPr="00A26DD1">
        <w:rPr>
          <w:sz w:val="24"/>
        </w:rPr>
        <w:t xml:space="preserve"> </w:t>
      </w:r>
      <w:r>
        <w:rPr>
          <w:sz w:val="24"/>
        </w:rPr>
        <w:t>gestione,</w:t>
      </w:r>
      <w:r w:rsidRPr="00A26DD1">
        <w:rPr>
          <w:sz w:val="24"/>
        </w:rPr>
        <w:t xml:space="preserve"> </w:t>
      </w:r>
      <w:r>
        <w:rPr>
          <w:sz w:val="24"/>
        </w:rPr>
        <w:t>sostegno</w:t>
      </w:r>
      <w:r w:rsidRPr="00A26DD1">
        <w:rPr>
          <w:sz w:val="24"/>
        </w:rPr>
        <w:t xml:space="preserve"> </w:t>
      </w:r>
      <w:r>
        <w:rPr>
          <w:sz w:val="24"/>
        </w:rPr>
        <w:t>e</w:t>
      </w:r>
      <w:r w:rsidRPr="00A26DD1">
        <w:rPr>
          <w:sz w:val="24"/>
        </w:rPr>
        <w:t xml:space="preserve"> </w:t>
      </w:r>
      <w:r>
        <w:rPr>
          <w:sz w:val="24"/>
        </w:rPr>
        <w:t>monitoraggio</w:t>
      </w:r>
      <w:r w:rsidRPr="00A26DD1">
        <w:rPr>
          <w:sz w:val="24"/>
        </w:rPr>
        <w:t xml:space="preserve"> </w:t>
      </w:r>
      <w:r>
        <w:rPr>
          <w:sz w:val="24"/>
        </w:rPr>
        <w:t>di</w:t>
      </w:r>
      <w:r w:rsidR="00A26DD1">
        <w:rPr>
          <w:sz w:val="24"/>
        </w:rPr>
        <w:t xml:space="preserve"> </w:t>
      </w:r>
      <w:r w:rsidRPr="00A26DD1">
        <w:rPr>
          <w:sz w:val="24"/>
        </w:rPr>
        <w:t>imprese nell’ambito della prevenzione anticorruzione e antimafia” di cui all’art. 32</w:t>
      </w:r>
      <w:r w:rsidR="00A26DD1">
        <w:rPr>
          <w:sz w:val="24"/>
        </w:rPr>
        <w:t xml:space="preserve"> </w:t>
      </w:r>
      <w:r w:rsidRPr="00A26DD1">
        <w:rPr>
          <w:sz w:val="24"/>
        </w:rPr>
        <w:t>del D</w:t>
      </w:r>
      <w:r w:rsidRPr="00A26DD1">
        <w:rPr>
          <w:sz w:val="24"/>
        </w:rPr>
        <w:t>.L. n. 90/2014;</w:t>
      </w:r>
    </w:p>
    <w:p w14:paraId="69906C02" w14:textId="547C26BC" w:rsidR="00FB5258" w:rsidRDefault="003E20C0" w:rsidP="00A26DD1">
      <w:pPr>
        <w:pStyle w:val="Paragrafoelenco"/>
        <w:numPr>
          <w:ilvl w:val="0"/>
          <w:numId w:val="4"/>
        </w:numPr>
        <w:tabs>
          <w:tab w:val="left" w:pos="587"/>
        </w:tabs>
        <w:spacing w:before="121" w:line="360" w:lineRule="auto"/>
        <w:ind w:right="1693"/>
        <w:rPr>
          <w:sz w:val="24"/>
        </w:rPr>
      </w:pPr>
      <w:r w:rsidRPr="00A26DD1">
        <w:tab/>
      </w:r>
      <w:r w:rsidRPr="00A26DD1">
        <w:rPr>
          <w:sz w:val="24"/>
        </w:rPr>
        <w:t xml:space="preserve">il comma 17 dell’art. 1 della Legge 190/2012, il quale prevede espressamente la possibilità di introdurre negli avvisi, bandi di gara e lettere di invito clausole di rispetto della legalità, la cui inosservanza può essere </w:t>
      </w:r>
      <w:r w:rsidRPr="00A26DD1">
        <w:rPr>
          <w:sz w:val="24"/>
        </w:rPr>
        <w:t>sanzionata con l’esclusione dalla gara;</w:t>
      </w:r>
    </w:p>
    <w:p w14:paraId="648C7C30" w14:textId="77777777" w:rsidR="00FB5258" w:rsidRDefault="003E20C0" w:rsidP="00A26DD1">
      <w:pPr>
        <w:pStyle w:val="Paragrafoelenco"/>
        <w:numPr>
          <w:ilvl w:val="0"/>
          <w:numId w:val="4"/>
        </w:numPr>
        <w:tabs>
          <w:tab w:val="left" w:pos="587"/>
        </w:tabs>
        <w:spacing w:before="121" w:line="360" w:lineRule="auto"/>
        <w:ind w:right="1693"/>
        <w:rPr>
          <w:sz w:val="24"/>
        </w:rPr>
      </w:pPr>
      <w:r>
        <w:rPr>
          <w:sz w:val="24"/>
        </w:rPr>
        <w:t>il</w:t>
      </w:r>
      <w:r w:rsidRPr="00A26DD1">
        <w:rPr>
          <w:sz w:val="24"/>
        </w:rPr>
        <w:t xml:space="preserve"> </w:t>
      </w:r>
      <w:r>
        <w:rPr>
          <w:sz w:val="24"/>
        </w:rPr>
        <w:t>Decreto Legislativo</w:t>
      </w:r>
      <w:r w:rsidRPr="00A26DD1">
        <w:rPr>
          <w:sz w:val="24"/>
        </w:rPr>
        <w:t xml:space="preserve"> </w:t>
      </w:r>
      <w:r>
        <w:rPr>
          <w:sz w:val="24"/>
        </w:rPr>
        <w:t>n. 50/2016</w:t>
      </w:r>
      <w:r w:rsidRPr="00A26DD1">
        <w:rPr>
          <w:sz w:val="24"/>
        </w:rPr>
        <w:t xml:space="preserve"> </w:t>
      </w:r>
      <w:r>
        <w:rPr>
          <w:sz w:val="24"/>
        </w:rPr>
        <w:t>e</w:t>
      </w:r>
      <w:r w:rsidRPr="00A26DD1">
        <w:rPr>
          <w:sz w:val="24"/>
        </w:rPr>
        <w:t xml:space="preserve"> </w:t>
      </w:r>
      <w:r>
        <w:rPr>
          <w:sz w:val="24"/>
        </w:rPr>
        <w:t>ss.mm.ii.;</w:t>
      </w:r>
    </w:p>
    <w:p w14:paraId="7C853A1D" w14:textId="77777777" w:rsidR="00FB5258" w:rsidRDefault="00FB5258">
      <w:pPr>
        <w:pStyle w:val="Corpotesto"/>
        <w:rPr>
          <w:sz w:val="26"/>
        </w:rPr>
      </w:pPr>
    </w:p>
    <w:p w14:paraId="6B6295DA" w14:textId="77777777" w:rsidR="00FB5258" w:rsidRDefault="003E20C0">
      <w:pPr>
        <w:pStyle w:val="Titolo1"/>
        <w:spacing w:before="199"/>
        <w:ind w:left="2670"/>
      </w:pPr>
      <w:r>
        <w:t>SI</w:t>
      </w:r>
      <w:r>
        <w:rPr>
          <w:spacing w:val="-2"/>
        </w:rPr>
        <w:t xml:space="preserve"> </w:t>
      </w:r>
      <w:r>
        <w:t>SANCISCE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SEGUE</w:t>
      </w:r>
    </w:p>
    <w:p w14:paraId="401BB625" w14:textId="77777777" w:rsidR="00FB5258" w:rsidRDefault="00FB5258">
      <w:pPr>
        <w:pStyle w:val="Corpotesto"/>
        <w:rPr>
          <w:b/>
          <w:sz w:val="26"/>
        </w:rPr>
      </w:pPr>
    </w:p>
    <w:p w14:paraId="02277D4A" w14:textId="77777777" w:rsidR="00FB5258" w:rsidRDefault="00FB5258">
      <w:pPr>
        <w:pStyle w:val="Corpotesto"/>
        <w:rPr>
          <w:b/>
          <w:sz w:val="22"/>
        </w:rPr>
      </w:pPr>
    </w:p>
    <w:p w14:paraId="3FFE3D2D" w14:textId="192DA55B" w:rsidR="00FB5258" w:rsidRDefault="003E20C0">
      <w:pPr>
        <w:ind w:left="3366"/>
        <w:jc w:val="both"/>
        <w:rPr>
          <w:b/>
          <w:sz w:val="24"/>
        </w:rPr>
      </w:pPr>
      <w:r>
        <w:rPr>
          <w:b/>
          <w:sz w:val="24"/>
        </w:rPr>
        <w:t>Articolo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 w:rsidR="00A26DD1"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Oggetto</w:t>
      </w:r>
    </w:p>
    <w:p w14:paraId="22570C04" w14:textId="77777777" w:rsidR="00A26DD1" w:rsidRDefault="00A26DD1">
      <w:pPr>
        <w:ind w:left="3366"/>
        <w:jc w:val="both"/>
        <w:rPr>
          <w:b/>
          <w:sz w:val="24"/>
        </w:rPr>
      </w:pPr>
    </w:p>
    <w:p w14:paraId="4C0212CA" w14:textId="7734B7F8" w:rsidR="00FB5258" w:rsidRDefault="003E20C0" w:rsidP="00A26DD1">
      <w:pPr>
        <w:pStyle w:val="Corpotesto"/>
        <w:spacing w:line="360" w:lineRule="auto"/>
        <w:ind w:left="162" w:right="1685"/>
        <w:jc w:val="both"/>
        <w:sectPr w:rsidR="00FB5258">
          <w:pgSz w:w="11910" w:h="16840"/>
          <w:pgMar w:top="2200" w:right="0" w:bottom="280" w:left="1540" w:header="909" w:footer="0" w:gutter="0"/>
          <w:cols w:space="720"/>
        </w:sectPr>
      </w:pPr>
      <w:r>
        <w:t>Il presente Patto di Integrità stabilisce la reciproca, formale obbligazione tra la Regione</w:t>
      </w:r>
      <w:r w:rsidRPr="00A26DD1">
        <w:t xml:space="preserve"> </w:t>
      </w:r>
      <w:r>
        <w:t>Calabria e l'operatore economico a conformare i propri comportamenti ai principi di</w:t>
      </w:r>
      <w:r w:rsidRPr="00A26DD1">
        <w:t xml:space="preserve"> </w:t>
      </w:r>
      <w:r>
        <w:t>lealtà,</w:t>
      </w:r>
      <w:r w:rsidRPr="00A26DD1">
        <w:t xml:space="preserve"> </w:t>
      </w:r>
      <w:r>
        <w:t>trasparenza</w:t>
      </w:r>
      <w:r w:rsidRPr="00A26DD1">
        <w:t xml:space="preserve"> </w:t>
      </w:r>
      <w:r>
        <w:t>e correttezza</w:t>
      </w:r>
      <w:r w:rsidRPr="00A26DD1">
        <w:t xml:space="preserve"> </w:t>
      </w:r>
      <w:r>
        <w:t>nonché</w:t>
      </w:r>
      <w:r w:rsidRPr="00A26DD1">
        <w:t xml:space="preserve"> </w:t>
      </w:r>
      <w:r>
        <w:t>l’espresso</w:t>
      </w:r>
      <w:r w:rsidRPr="00A26DD1">
        <w:t xml:space="preserve"> </w:t>
      </w:r>
      <w:r>
        <w:t>impegno</w:t>
      </w:r>
      <w:r w:rsidRPr="00A26DD1">
        <w:t xml:space="preserve"> </w:t>
      </w:r>
      <w:r>
        <w:t>a contrastare</w:t>
      </w:r>
      <w:r w:rsidRPr="00A26DD1">
        <w:t xml:space="preserve"> </w:t>
      </w:r>
      <w:r>
        <w:t>pratiche</w:t>
      </w:r>
    </w:p>
    <w:p w14:paraId="62AD66BF" w14:textId="77777777" w:rsidR="00FB5258" w:rsidRDefault="003E20C0" w:rsidP="00A26DD1">
      <w:pPr>
        <w:pStyle w:val="Corpotesto"/>
        <w:spacing w:line="360" w:lineRule="auto"/>
        <w:ind w:left="162" w:right="1685"/>
        <w:jc w:val="both"/>
      </w:pPr>
      <w:r>
        <w:lastRenderedPageBreak/>
        <w:t>corruttive,</w:t>
      </w:r>
      <w:r w:rsidRPr="00A26DD1">
        <w:t xml:space="preserve"> </w:t>
      </w:r>
      <w:proofErr w:type="spellStart"/>
      <w:r>
        <w:t>concussive</w:t>
      </w:r>
      <w:proofErr w:type="spellEnd"/>
      <w:r w:rsidRPr="00A26DD1">
        <w:t xml:space="preserve"> </w:t>
      </w:r>
      <w:r>
        <w:t>o</w:t>
      </w:r>
      <w:r w:rsidRPr="00A26DD1">
        <w:t xml:space="preserve"> </w:t>
      </w:r>
      <w:r>
        <w:t>comunque</w:t>
      </w:r>
      <w:r w:rsidRPr="00A26DD1">
        <w:t xml:space="preserve"> </w:t>
      </w:r>
      <w:r>
        <w:t>tendenti</w:t>
      </w:r>
      <w:r w:rsidRPr="00A26DD1">
        <w:t xml:space="preserve"> </w:t>
      </w:r>
      <w:r>
        <w:t>ad</w:t>
      </w:r>
      <w:r w:rsidRPr="00A26DD1">
        <w:t xml:space="preserve"> </w:t>
      </w:r>
      <w:r>
        <w:t>inficiare</w:t>
      </w:r>
      <w:r w:rsidRPr="00A26DD1">
        <w:t xml:space="preserve"> </w:t>
      </w:r>
      <w:r>
        <w:t>il</w:t>
      </w:r>
      <w:r w:rsidRPr="00A26DD1">
        <w:t xml:space="preserve"> </w:t>
      </w:r>
      <w:r>
        <w:t>corretto</w:t>
      </w:r>
      <w:r w:rsidRPr="00A26DD1">
        <w:t xml:space="preserve"> </w:t>
      </w:r>
      <w:r>
        <w:t>svolgimento</w:t>
      </w:r>
      <w:r w:rsidRPr="00A26DD1">
        <w:t xml:space="preserve"> </w:t>
      </w:r>
      <w:r>
        <w:t>dell’azio</w:t>
      </w:r>
      <w:r>
        <w:t>ne amministrativa nell’ambito della procedura in oggetto. A presidio di tali</w:t>
      </w:r>
      <w:r w:rsidRPr="00A26DD1">
        <w:t xml:space="preserve"> </w:t>
      </w:r>
      <w:r>
        <w:t>principi</w:t>
      </w:r>
      <w:r w:rsidRPr="00A26DD1">
        <w:t xml:space="preserve"> </w:t>
      </w:r>
      <w:r>
        <w:t>è</w:t>
      </w:r>
      <w:r w:rsidRPr="00A26DD1">
        <w:t xml:space="preserve"> </w:t>
      </w:r>
      <w:r>
        <w:t>posta</w:t>
      </w:r>
      <w:r w:rsidRPr="00A26DD1">
        <w:t xml:space="preserve"> </w:t>
      </w:r>
      <w:r>
        <w:t>una</w:t>
      </w:r>
      <w:r w:rsidRPr="00A26DD1">
        <w:t xml:space="preserve"> </w:t>
      </w:r>
      <w:r>
        <w:t>serie</w:t>
      </w:r>
      <w:r w:rsidRPr="00A26DD1">
        <w:t xml:space="preserve"> </w:t>
      </w:r>
      <w:r>
        <w:t>puntuale</w:t>
      </w:r>
      <w:r w:rsidRPr="00A26DD1">
        <w:t xml:space="preserve"> </w:t>
      </w:r>
      <w:r>
        <w:t>di</w:t>
      </w:r>
      <w:r w:rsidRPr="00A26DD1">
        <w:t xml:space="preserve"> </w:t>
      </w:r>
      <w:r>
        <w:t>obblighi</w:t>
      </w:r>
      <w:r w:rsidRPr="00A26DD1">
        <w:t xml:space="preserve"> </w:t>
      </w:r>
      <w:r>
        <w:t>il</w:t>
      </w:r>
      <w:r w:rsidRPr="00A26DD1">
        <w:t xml:space="preserve"> </w:t>
      </w:r>
      <w:r>
        <w:t>cui</w:t>
      </w:r>
      <w:r w:rsidRPr="00A26DD1">
        <w:t xml:space="preserve"> </w:t>
      </w:r>
      <w:r>
        <w:t>inadempimento</w:t>
      </w:r>
      <w:r w:rsidRPr="00A26DD1">
        <w:t xml:space="preserve"> </w:t>
      </w:r>
      <w:r>
        <w:t>comporta</w:t>
      </w:r>
      <w:r w:rsidRPr="00A26DD1">
        <w:t xml:space="preserve"> </w:t>
      </w:r>
      <w:r>
        <w:t>l’irrogazione di provvedimenti sanzionatori, come previsti e disciplinati dall’art. 5 del</w:t>
      </w:r>
      <w:r w:rsidRPr="00A26DD1">
        <w:t xml:space="preserve"> </w:t>
      </w:r>
      <w:r>
        <w:t>presente</w:t>
      </w:r>
      <w:r w:rsidRPr="00A26DD1">
        <w:t xml:space="preserve"> </w:t>
      </w:r>
      <w:r>
        <w:t>Patto.</w:t>
      </w:r>
    </w:p>
    <w:p w14:paraId="314B9829" w14:textId="77777777" w:rsidR="00FB5258" w:rsidRDefault="003E20C0">
      <w:pPr>
        <w:pStyle w:val="Corpotesto"/>
        <w:spacing w:line="360" w:lineRule="auto"/>
        <w:ind w:left="162" w:right="1685"/>
        <w:jc w:val="both"/>
      </w:pPr>
      <w:r>
        <w:t>Il personale, i collaboratori e gli eventuali consulenti della Regione Calabria e/o SUA</w:t>
      </w:r>
      <w:r>
        <w:rPr>
          <w:spacing w:val="1"/>
        </w:rPr>
        <w:t xml:space="preserve"> </w:t>
      </w:r>
      <w:r>
        <w:t>Calabria e dell'operatore economico impiegati ad ogni livello nel procedimento di gara e</w:t>
      </w:r>
      <w:r>
        <w:rPr>
          <w:spacing w:val="-57"/>
        </w:rPr>
        <w:t xml:space="preserve"> </w:t>
      </w:r>
      <w:r>
        <w:rPr>
          <w:spacing w:val="-1"/>
        </w:rPr>
        <w:t>nell’esecuzione</w:t>
      </w:r>
      <w:r>
        <w:rPr>
          <w:spacing w:val="-14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contratto,</w:t>
      </w:r>
      <w:r>
        <w:rPr>
          <w:spacing w:val="-13"/>
        </w:rPr>
        <w:t xml:space="preserve"> </w:t>
      </w:r>
      <w:r>
        <w:t>sono</w:t>
      </w:r>
      <w:r>
        <w:rPr>
          <w:spacing w:val="-12"/>
        </w:rPr>
        <w:t xml:space="preserve"> </w:t>
      </w:r>
      <w:r>
        <w:t>consapevoli</w:t>
      </w:r>
      <w:r>
        <w:rPr>
          <w:spacing w:val="-13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presente</w:t>
      </w:r>
      <w:r>
        <w:rPr>
          <w:spacing w:val="-14"/>
        </w:rPr>
        <w:t xml:space="preserve"> </w:t>
      </w:r>
      <w:r>
        <w:t>Pa</w:t>
      </w:r>
      <w:r>
        <w:t>tto</w:t>
      </w:r>
      <w:r>
        <w:rPr>
          <w:spacing w:val="-12"/>
        </w:rPr>
        <w:t xml:space="preserve"> </w:t>
      </w:r>
      <w:r>
        <w:t>d’Integrità,</w:t>
      </w:r>
      <w:r>
        <w:rPr>
          <w:spacing w:val="-12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cui</w:t>
      </w:r>
      <w:r>
        <w:rPr>
          <w:spacing w:val="-14"/>
        </w:rPr>
        <w:t xml:space="preserve"> </w:t>
      </w:r>
      <w:r>
        <w:t>spirito</w:t>
      </w:r>
      <w:r>
        <w:rPr>
          <w:spacing w:val="-58"/>
        </w:rPr>
        <w:t xml:space="preserve"> </w:t>
      </w:r>
      <w:r>
        <w:t>condividono pienamente, degli obblighi in esso contenuti nonché delle sanzioni previste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-16"/>
        </w:rPr>
        <w:t xml:space="preserve"> </w:t>
      </w:r>
      <w:r>
        <w:rPr>
          <w:spacing w:val="-1"/>
        </w:rPr>
        <w:t>loro</w:t>
      </w:r>
      <w:r>
        <w:rPr>
          <w:spacing w:val="-15"/>
        </w:rPr>
        <w:t xml:space="preserve"> </w:t>
      </w:r>
      <w:r>
        <w:rPr>
          <w:spacing w:val="-1"/>
        </w:rPr>
        <w:t>carico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caso</w:t>
      </w:r>
      <w:r>
        <w:rPr>
          <w:spacing w:val="-15"/>
        </w:rPr>
        <w:t xml:space="preserve"> </w:t>
      </w:r>
      <w:r>
        <w:rPr>
          <w:spacing w:val="-1"/>
        </w:rPr>
        <w:t>di</w:t>
      </w:r>
      <w:r>
        <w:rPr>
          <w:spacing w:val="-13"/>
        </w:rPr>
        <w:t xml:space="preserve"> </w:t>
      </w:r>
      <w:r>
        <w:rPr>
          <w:spacing w:val="-1"/>
        </w:rPr>
        <w:t>mancato</w:t>
      </w:r>
      <w:r>
        <w:rPr>
          <w:spacing w:val="-14"/>
        </w:rPr>
        <w:t xml:space="preserve"> </w:t>
      </w:r>
      <w:r>
        <w:t>rispetto</w:t>
      </w:r>
      <w:r>
        <w:rPr>
          <w:spacing w:val="-15"/>
        </w:rPr>
        <w:t xml:space="preserve"> </w:t>
      </w:r>
      <w:r>
        <w:t>dello</w:t>
      </w:r>
      <w:r>
        <w:rPr>
          <w:spacing w:val="-14"/>
        </w:rPr>
        <w:t xml:space="preserve"> </w:t>
      </w:r>
      <w:r>
        <w:t>stesso.</w:t>
      </w:r>
      <w:r>
        <w:rPr>
          <w:spacing w:val="-12"/>
        </w:rPr>
        <w:t xml:space="preserve"> </w:t>
      </w:r>
      <w:r>
        <w:t>Le</w:t>
      </w:r>
      <w:r>
        <w:rPr>
          <w:spacing w:val="-15"/>
        </w:rPr>
        <w:t xml:space="preserve"> </w:t>
      </w:r>
      <w:r>
        <w:t>parti</w:t>
      </w:r>
      <w:r>
        <w:rPr>
          <w:spacing w:val="-15"/>
        </w:rPr>
        <w:t xml:space="preserve"> </w:t>
      </w:r>
      <w:r>
        <w:t>vigilano</w:t>
      </w:r>
      <w:r>
        <w:rPr>
          <w:spacing w:val="-12"/>
        </w:rPr>
        <w:t xml:space="preserve"> </w:t>
      </w:r>
      <w:r>
        <w:t>affinché</w:t>
      </w:r>
      <w:r>
        <w:rPr>
          <w:spacing w:val="-15"/>
        </w:rPr>
        <w:t xml:space="preserve"> </w:t>
      </w:r>
      <w:r>
        <w:t>gli</w:t>
      </w:r>
      <w:r>
        <w:rPr>
          <w:spacing w:val="-14"/>
        </w:rPr>
        <w:t xml:space="preserve"> </w:t>
      </w:r>
      <w:r>
        <w:t>impegni</w:t>
      </w:r>
      <w:r>
        <w:rPr>
          <w:spacing w:val="-57"/>
        </w:rPr>
        <w:t xml:space="preserve"> </w:t>
      </w:r>
      <w:r>
        <w:t>sopraindicati</w:t>
      </w:r>
      <w:r>
        <w:rPr>
          <w:spacing w:val="-9"/>
        </w:rPr>
        <w:t xml:space="preserve"> </w:t>
      </w:r>
      <w:r>
        <w:t>siano</w:t>
      </w:r>
      <w:r>
        <w:rPr>
          <w:spacing w:val="-10"/>
        </w:rPr>
        <w:t xml:space="preserve"> </w:t>
      </w:r>
      <w:r>
        <w:t>osservati</w:t>
      </w:r>
      <w:r>
        <w:rPr>
          <w:spacing w:val="-9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tutti</w:t>
      </w:r>
      <w:r>
        <w:rPr>
          <w:spacing w:val="-11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collaboratori</w:t>
      </w:r>
      <w:r>
        <w:rPr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dipendenti</w:t>
      </w:r>
      <w:r>
        <w:rPr>
          <w:spacing w:val="-8"/>
        </w:rPr>
        <w:t xml:space="preserve"> </w:t>
      </w:r>
      <w:r>
        <w:t>nell’esercizio</w:t>
      </w:r>
      <w:r>
        <w:rPr>
          <w:spacing w:val="-9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compiti</w:t>
      </w:r>
      <w:r>
        <w:rPr>
          <w:spacing w:val="-57"/>
        </w:rPr>
        <w:t xml:space="preserve"> </w:t>
      </w:r>
      <w:r>
        <w:t>loro</w:t>
      </w:r>
      <w:r>
        <w:rPr>
          <w:spacing w:val="-1"/>
        </w:rPr>
        <w:t xml:space="preserve"> </w:t>
      </w:r>
      <w:r>
        <w:t>assegnati.</w:t>
      </w:r>
    </w:p>
    <w:p w14:paraId="3C193084" w14:textId="77777777" w:rsidR="00FB5258" w:rsidRDefault="00FB5258">
      <w:pPr>
        <w:pStyle w:val="Corpotesto"/>
        <w:spacing w:before="2"/>
        <w:rPr>
          <w:sz w:val="36"/>
        </w:rPr>
      </w:pPr>
    </w:p>
    <w:p w14:paraId="2D6706B4" w14:textId="77777777" w:rsidR="00FB5258" w:rsidRDefault="003E20C0">
      <w:pPr>
        <w:pStyle w:val="Titolo1"/>
        <w:ind w:left="2586"/>
      </w:pPr>
      <w:r>
        <w:t>Articolo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Ambito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applicazione</w:t>
      </w:r>
    </w:p>
    <w:p w14:paraId="708E00B0" w14:textId="77777777" w:rsidR="00A26DD1" w:rsidRDefault="00A26DD1">
      <w:pPr>
        <w:pStyle w:val="Titolo1"/>
        <w:ind w:left="2586"/>
      </w:pPr>
    </w:p>
    <w:p w14:paraId="10A42C72" w14:textId="5D37303A" w:rsidR="00FB5258" w:rsidRDefault="003E20C0" w:rsidP="00A26DD1">
      <w:pPr>
        <w:pStyle w:val="Corpotesto"/>
        <w:spacing w:line="360" w:lineRule="auto"/>
        <w:ind w:left="162" w:right="1685"/>
        <w:jc w:val="both"/>
      </w:pPr>
      <w:r w:rsidRPr="00A26DD1">
        <w:t>Il</w:t>
      </w:r>
      <w:r>
        <w:t xml:space="preserve"> </w:t>
      </w:r>
      <w:r w:rsidRPr="00A26DD1">
        <w:t>presente</w:t>
      </w:r>
      <w:r>
        <w:t xml:space="preserve"> </w:t>
      </w:r>
      <w:r w:rsidRPr="00A26DD1">
        <w:t>Patto</w:t>
      </w:r>
      <w:r>
        <w:t xml:space="preserve"> </w:t>
      </w:r>
      <w:r w:rsidRPr="00A26DD1">
        <w:t xml:space="preserve">di Integrità </w:t>
      </w:r>
      <w:r>
        <w:t>regola i comportamenti</w:t>
      </w:r>
      <w:r w:rsidRPr="00A26DD1">
        <w:t xml:space="preserve"> </w:t>
      </w:r>
      <w:r>
        <w:t>degli operatori</w:t>
      </w:r>
      <w:r w:rsidRPr="00A26DD1">
        <w:t xml:space="preserve"> </w:t>
      </w:r>
      <w:r>
        <w:t>economici,</w:t>
      </w:r>
      <w:r w:rsidRPr="00A26DD1">
        <w:t xml:space="preserve"> </w:t>
      </w:r>
      <w:r>
        <w:t>dei</w:t>
      </w:r>
      <w:r w:rsidR="00A26DD1">
        <w:t xml:space="preserve"> </w:t>
      </w:r>
      <w:r>
        <w:t>dipendenti</w:t>
      </w:r>
      <w:r w:rsidRPr="00A26DD1">
        <w:t xml:space="preserve"> </w:t>
      </w:r>
      <w:r>
        <w:t>della</w:t>
      </w:r>
      <w:r w:rsidRPr="00A26DD1">
        <w:t xml:space="preserve"> </w:t>
      </w:r>
      <w:r>
        <w:t>Regione</w:t>
      </w:r>
      <w:r w:rsidRPr="00A26DD1">
        <w:t xml:space="preserve"> </w:t>
      </w:r>
      <w:r>
        <w:t>Calabria</w:t>
      </w:r>
      <w:r w:rsidRPr="00A26DD1">
        <w:t xml:space="preserve"> </w:t>
      </w:r>
      <w:r>
        <w:t>e</w:t>
      </w:r>
      <w:r w:rsidRPr="00A26DD1">
        <w:t xml:space="preserve"> </w:t>
      </w:r>
      <w:r>
        <w:t>della</w:t>
      </w:r>
      <w:r w:rsidRPr="00A26DD1">
        <w:t xml:space="preserve"> </w:t>
      </w:r>
      <w:r>
        <w:t>S.U.A.</w:t>
      </w:r>
      <w:r w:rsidRPr="00A26DD1">
        <w:t xml:space="preserve"> </w:t>
      </w:r>
      <w:r>
        <w:t>Calabria</w:t>
      </w:r>
      <w:r w:rsidRPr="00A26DD1">
        <w:t xml:space="preserve"> </w:t>
      </w:r>
      <w:r>
        <w:t>nell’ambito</w:t>
      </w:r>
      <w:r w:rsidRPr="00A26DD1">
        <w:t xml:space="preserve"> </w:t>
      </w:r>
      <w:r>
        <w:t>delle</w:t>
      </w:r>
      <w:r w:rsidRPr="00A26DD1">
        <w:t xml:space="preserve"> </w:t>
      </w:r>
      <w:r>
        <w:t>procedure</w:t>
      </w:r>
      <w:r w:rsidRPr="00A26DD1">
        <w:t xml:space="preserve"> </w:t>
      </w:r>
      <w:r>
        <w:t>di</w:t>
      </w:r>
      <w:r w:rsidRPr="00A26DD1">
        <w:t xml:space="preserve"> </w:t>
      </w:r>
      <w:r>
        <w:t xml:space="preserve">affidamento e gestione degli appalti di lavori, servizi e forniture di cui al </w:t>
      </w:r>
      <w:proofErr w:type="spellStart"/>
      <w:r>
        <w:t>D.Lgs.</w:t>
      </w:r>
      <w:proofErr w:type="spellEnd"/>
      <w:r>
        <w:t xml:space="preserve"> n.</w:t>
      </w:r>
      <w:r w:rsidRPr="00A26DD1">
        <w:t xml:space="preserve"> </w:t>
      </w:r>
      <w:r>
        <w:t>50/2016.</w:t>
      </w:r>
    </w:p>
    <w:p w14:paraId="0549CE8F" w14:textId="77777777" w:rsidR="00FB5258" w:rsidRDefault="003E20C0" w:rsidP="00A26DD1">
      <w:pPr>
        <w:pStyle w:val="Corpotesto"/>
        <w:spacing w:line="360" w:lineRule="auto"/>
        <w:ind w:left="162" w:right="1685"/>
        <w:jc w:val="both"/>
      </w:pPr>
      <w:r>
        <w:t>Il medesimo è allegato alla documentazione di ogni gara bandita dalla Regione Calabria</w:t>
      </w:r>
      <w:r w:rsidRPr="00A26DD1">
        <w:t xml:space="preserve"> </w:t>
      </w:r>
      <w:r>
        <w:t>e</w:t>
      </w:r>
      <w:r w:rsidRPr="00A26DD1">
        <w:t xml:space="preserve"> </w:t>
      </w:r>
      <w:r>
        <w:t>dalla</w:t>
      </w:r>
      <w:r w:rsidRPr="00A26DD1">
        <w:t xml:space="preserve"> </w:t>
      </w:r>
      <w:r>
        <w:t>S.U.A</w:t>
      </w:r>
      <w:r w:rsidRPr="00A26DD1">
        <w:t xml:space="preserve"> </w:t>
      </w:r>
      <w:r>
        <w:t>Calabria, di cui c</w:t>
      </w:r>
      <w:r>
        <w:t>ostituisce</w:t>
      </w:r>
      <w:r w:rsidRPr="00A26DD1">
        <w:t xml:space="preserve"> </w:t>
      </w:r>
      <w:r>
        <w:t>parte</w:t>
      </w:r>
      <w:r w:rsidRPr="00A26DD1">
        <w:t xml:space="preserve"> </w:t>
      </w:r>
      <w:r>
        <w:t>integrante e</w:t>
      </w:r>
      <w:r w:rsidRPr="00A26DD1">
        <w:t xml:space="preserve"> </w:t>
      </w:r>
      <w:r>
        <w:t>sostanziale.</w:t>
      </w:r>
    </w:p>
    <w:p w14:paraId="7B85FFD0" w14:textId="77777777" w:rsidR="00FB5258" w:rsidRDefault="003E20C0" w:rsidP="00A26DD1">
      <w:pPr>
        <w:pStyle w:val="Corpotesto"/>
        <w:spacing w:line="360" w:lineRule="auto"/>
        <w:ind w:left="162" w:right="1685"/>
        <w:jc w:val="both"/>
      </w:pPr>
      <w:r>
        <w:t>Il Patto è altresì allegato ad ogni contratto/convenzione stipulati con la Regione Calabria</w:t>
      </w:r>
      <w:r w:rsidRPr="00A26DD1">
        <w:t xml:space="preserve"> </w:t>
      </w:r>
      <w:r>
        <w:t>e/o con la S.U.A. Calabria, dai quali viene espressamente richiamato, così da formarne</w:t>
      </w:r>
      <w:r w:rsidRPr="00A26DD1">
        <w:t xml:space="preserve"> </w:t>
      </w:r>
      <w:r>
        <w:t>parte</w:t>
      </w:r>
      <w:r w:rsidRPr="00A26DD1">
        <w:t xml:space="preserve"> </w:t>
      </w:r>
      <w:r>
        <w:t>integrante e</w:t>
      </w:r>
      <w:r w:rsidRPr="00A26DD1">
        <w:t xml:space="preserve"> </w:t>
      </w:r>
      <w:r>
        <w:t>sostanziale.</w:t>
      </w:r>
    </w:p>
    <w:p w14:paraId="5EB3D3C9" w14:textId="77777777" w:rsidR="00FB5258" w:rsidRDefault="003E20C0">
      <w:pPr>
        <w:pStyle w:val="Corpotesto"/>
        <w:spacing w:line="360" w:lineRule="auto"/>
        <w:ind w:left="162" w:right="1693"/>
        <w:jc w:val="both"/>
      </w:pPr>
      <w:r>
        <w:t>Ai fini della partecipazione alle procedure di affidamento, è richiesta, nei modi previsti</w:t>
      </w:r>
      <w:r>
        <w:rPr>
          <w:spacing w:val="1"/>
        </w:rPr>
        <w:t xml:space="preserve"> </w:t>
      </w:r>
      <w:r>
        <w:t xml:space="preserve">dalla </w:t>
      </w:r>
      <w:proofErr w:type="spellStart"/>
      <w:r>
        <w:rPr>
          <w:i/>
        </w:rPr>
        <w:t>lex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specialis</w:t>
      </w:r>
      <w:proofErr w:type="spellEnd"/>
      <w:r>
        <w:rPr>
          <w:i/>
        </w:rPr>
        <w:t xml:space="preserve"> </w:t>
      </w:r>
      <w:r>
        <w:t>di gara, un'apposita dichiarazione di accettazione del presente Patto di</w:t>
      </w:r>
      <w:r>
        <w:rPr>
          <w:spacing w:val="-57"/>
        </w:rPr>
        <w:t xml:space="preserve"> </w:t>
      </w:r>
      <w:r>
        <w:t>Integrità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del legale rappresentante</w:t>
      </w:r>
      <w:r>
        <w:rPr>
          <w:spacing w:val="-2"/>
        </w:rPr>
        <w:t xml:space="preserve"> </w:t>
      </w:r>
      <w:r>
        <w:t>dell'operatore economico.</w:t>
      </w:r>
    </w:p>
    <w:p w14:paraId="2681F6D8" w14:textId="77777777" w:rsidR="00FB5258" w:rsidRDefault="00FB5258">
      <w:pPr>
        <w:pStyle w:val="Corpotesto"/>
        <w:rPr>
          <w:sz w:val="20"/>
        </w:rPr>
      </w:pPr>
    </w:p>
    <w:p w14:paraId="62E781ED" w14:textId="77777777" w:rsidR="00FB5258" w:rsidRDefault="003E20C0">
      <w:pPr>
        <w:pStyle w:val="Titolo1"/>
        <w:spacing w:before="231"/>
        <w:ind w:left="1988"/>
        <w:jc w:val="both"/>
      </w:pPr>
      <w:r>
        <w:t>Articolo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Obblighi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operatori</w:t>
      </w:r>
      <w:r>
        <w:rPr>
          <w:spacing w:val="-2"/>
        </w:rPr>
        <w:t xml:space="preserve"> </w:t>
      </w:r>
      <w:r>
        <w:t>economici</w:t>
      </w:r>
    </w:p>
    <w:p w14:paraId="6670498C" w14:textId="77777777" w:rsidR="00FB5258" w:rsidRDefault="003E20C0">
      <w:pPr>
        <w:pStyle w:val="Corpotesto"/>
        <w:spacing w:before="135"/>
        <w:ind w:left="162"/>
        <w:jc w:val="both"/>
      </w:pPr>
      <w:r>
        <w:t>L’operatore</w:t>
      </w:r>
      <w:r>
        <w:rPr>
          <w:spacing w:val="-4"/>
        </w:rPr>
        <w:t xml:space="preserve"> </w:t>
      </w:r>
      <w:r>
        <w:t>economico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impegna,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rispetto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Patto</w:t>
      </w:r>
      <w:r>
        <w:rPr>
          <w:spacing w:val="-2"/>
        </w:rPr>
        <w:t xml:space="preserve"> </w:t>
      </w:r>
      <w:r>
        <w:t>di Integrità,</w:t>
      </w:r>
      <w:r>
        <w:rPr>
          <w:spacing w:val="-1"/>
        </w:rPr>
        <w:t xml:space="preserve"> </w:t>
      </w:r>
      <w:r>
        <w:t>a:</w:t>
      </w:r>
    </w:p>
    <w:p w14:paraId="7CC261A3" w14:textId="77777777" w:rsidR="00FB5258" w:rsidRDefault="003E20C0">
      <w:pPr>
        <w:pStyle w:val="Paragrafoelenco"/>
        <w:numPr>
          <w:ilvl w:val="0"/>
          <w:numId w:val="3"/>
        </w:numPr>
        <w:tabs>
          <w:tab w:val="left" w:pos="522"/>
        </w:tabs>
        <w:spacing w:before="139" w:line="360" w:lineRule="auto"/>
        <w:ind w:left="521" w:right="1693"/>
        <w:rPr>
          <w:sz w:val="24"/>
        </w:rPr>
      </w:pPr>
      <w:r>
        <w:rPr>
          <w:sz w:val="24"/>
        </w:rPr>
        <w:t>segnalare alla Stazione Appaltante e alla Pubblica Autorità competente qualsiasi</w:t>
      </w:r>
      <w:r>
        <w:rPr>
          <w:spacing w:val="1"/>
          <w:sz w:val="24"/>
        </w:rPr>
        <w:t xml:space="preserve"> </w:t>
      </w:r>
      <w:r>
        <w:rPr>
          <w:sz w:val="24"/>
        </w:rPr>
        <w:t>tentativo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turb</w:t>
      </w:r>
      <w:r>
        <w:rPr>
          <w:sz w:val="24"/>
        </w:rPr>
        <w:t>ativa,</w:t>
      </w:r>
      <w:r>
        <w:rPr>
          <w:spacing w:val="-11"/>
          <w:sz w:val="24"/>
        </w:rPr>
        <w:t xml:space="preserve"> </w:t>
      </w:r>
      <w:r>
        <w:rPr>
          <w:sz w:val="24"/>
        </w:rPr>
        <w:t>irregolarità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distorsione</w:t>
      </w:r>
      <w:r>
        <w:rPr>
          <w:spacing w:val="-12"/>
          <w:sz w:val="24"/>
        </w:rPr>
        <w:t xml:space="preserve"> </w:t>
      </w:r>
      <w:r>
        <w:rPr>
          <w:sz w:val="24"/>
        </w:rPr>
        <w:t>nelle</w:t>
      </w:r>
      <w:r>
        <w:rPr>
          <w:spacing w:val="-12"/>
          <w:sz w:val="24"/>
        </w:rPr>
        <w:t xml:space="preserve"> </w:t>
      </w:r>
      <w:r>
        <w:rPr>
          <w:sz w:val="24"/>
        </w:rPr>
        <w:t>fasi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svolgimento</w:t>
      </w:r>
      <w:r>
        <w:rPr>
          <w:spacing w:val="-11"/>
          <w:sz w:val="24"/>
        </w:rPr>
        <w:t xml:space="preserve"> </w:t>
      </w:r>
      <w:r>
        <w:rPr>
          <w:sz w:val="24"/>
        </w:rPr>
        <w:t>della</w:t>
      </w:r>
      <w:r>
        <w:rPr>
          <w:spacing w:val="-11"/>
          <w:sz w:val="24"/>
        </w:rPr>
        <w:t xml:space="preserve"> </w:t>
      </w:r>
      <w:r>
        <w:rPr>
          <w:sz w:val="24"/>
        </w:rPr>
        <w:t>gara</w:t>
      </w:r>
      <w:r>
        <w:rPr>
          <w:spacing w:val="-10"/>
          <w:sz w:val="24"/>
        </w:rPr>
        <w:t xml:space="preserve"> </w:t>
      </w:r>
      <w:r>
        <w:rPr>
          <w:sz w:val="24"/>
        </w:rPr>
        <w:t>e/o</w:t>
      </w:r>
      <w:r>
        <w:rPr>
          <w:spacing w:val="-58"/>
          <w:sz w:val="24"/>
        </w:rPr>
        <w:t xml:space="preserve"> </w:t>
      </w:r>
      <w:r>
        <w:rPr>
          <w:sz w:val="24"/>
        </w:rPr>
        <w:t>durante l’esecuzione dei contratti, da parte di terzi, e a non ricorrere ad alcuna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mediazione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qualunque</w:t>
      </w:r>
      <w:r>
        <w:rPr>
          <w:spacing w:val="-14"/>
          <w:sz w:val="24"/>
        </w:rPr>
        <w:t xml:space="preserve"> </w:t>
      </w:r>
      <w:r>
        <w:rPr>
          <w:sz w:val="24"/>
        </w:rPr>
        <w:t>tipo</w:t>
      </w:r>
      <w:r>
        <w:rPr>
          <w:spacing w:val="-15"/>
          <w:sz w:val="24"/>
        </w:rPr>
        <w:t xml:space="preserve"> </w:t>
      </w:r>
      <w:r>
        <w:rPr>
          <w:sz w:val="24"/>
        </w:rPr>
        <w:t>finalizzata</w:t>
      </w:r>
      <w:r>
        <w:rPr>
          <w:spacing w:val="-14"/>
          <w:sz w:val="24"/>
        </w:rPr>
        <w:t xml:space="preserve"> </w:t>
      </w:r>
      <w:r>
        <w:rPr>
          <w:sz w:val="24"/>
        </w:rPr>
        <w:t>all’aggiudicazione</w:t>
      </w:r>
      <w:r>
        <w:rPr>
          <w:spacing w:val="-15"/>
          <w:sz w:val="24"/>
        </w:rPr>
        <w:t xml:space="preserve"> </w:t>
      </w:r>
      <w:r>
        <w:rPr>
          <w:sz w:val="24"/>
        </w:rPr>
        <w:t>e/o</w:t>
      </w:r>
      <w:r>
        <w:rPr>
          <w:spacing w:val="-14"/>
          <w:sz w:val="24"/>
        </w:rPr>
        <w:t xml:space="preserve"> </w:t>
      </w:r>
      <w:r>
        <w:rPr>
          <w:sz w:val="24"/>
        </w:rPr>
        <w:t>gestione</w:t>
      </w:r>
      <w:r>
        <w:rPr>
          <w:spacing w:val="-15"/>
          <w:sz w:val="24"/>
        </w:rPr>
        <w:t xml:space="preserve"> </w:t>
      </w:r>
      <w:r>
        <w:rPr>
          <w:sz w:val="24"/>
        </w:rPr>
        <w:t>del</w:t>
      </w:r>
      <w:r>
        <w:rPr>
          <w:spacing w:val="-14"/>
          <w:sz w:val="24"/>
        </w:rPr>
        <w:t xml:space="preserve"> </w:t>
      </w:r>
      <w:r>
        <w:rPr>
          <w:sz w:val="24"/>
        </w:rPr>
        <w:t>contratto;</w:t>
      </w:r>
    </w:p>
    <w:p w14:paraId="15619BBA" w14:textId="77777777" w:rsidR="00252F04" w:rsidRDefault="00252F04" w:rsidP="00252F04">
      <w:pPr>
        <w:pStyle w:val="Paragrafoelenco"/>
        <w:tabs>
          <w:tab w:val="left" w:pos="522"/>
        </w:tabs>
        <w:spacing w:before="139" w:line="360" w:lineRule="auto"/>
        <w:ind w:right="1693" w:firstLine="0"/>
        <w:rPr>
          <w:sz w:val="24"/>
        </w:rPr>
      </w:pPr>
    </w:p>
    <w:p w14:paraId="4828ABFE" w14:textId="77777777" w:rsidR="00FB5258" w:rsidRDefault="003E20C0">
      <w:pPr>
        <w:pStyle w:val="Paragrafoelenco"/>
        <w:numPr>
          <w:ilvl w:val="0"/>
          <w:numId w:val="3"/>
        </w:numPr>
        <w:tabs>
          <w:tab w:val="left" w:pos="522"/>
        </w:tabs>
        <w:spacing w:before="1" w:line="360" w:lineRule="auto"/>
        <w:ind w:left="521" w:right="1691"/>
        <w:rPr>
          <w:sz w:val="24"/>
        </w:rPr>
      </w:pPr>
      <w:r>
        <w:rPr>
          <w:sz w:val="24"/>
        </w:rPr>
        <w:t xml:space="preserve">non </w:t>
      </w:r>
      <w:r>
        <w:rPr>
          <w:sz w:val="24"/>
        </w:rPr>
        <w:t>offrire, accettare o richiedere somme di denaro o qualsiasi altra ricompensa,</w:t>
      </w:r>
      <w:r>
        <w:rPr>
          <w:spacing w:val="1"/>
          <w:sz w:val="24"/>
        </w:rPr>
        <w:t xml:space="preserve"> </w:t>
      </w:r>
      <w:r>
        <w:rPr>
          <w:sz w:val="24"/>
        </w:rPr>
        <w:t>vantaggio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beneficio,</w:t>
      </w:r>
      <w:r>
        <w:rPr>
          <w:spacing w:val="-11"/>
          <w:sz w:val="24"/>
        </w:rPr>
        <w:t xml:space="preserve"> </w:t>
      </w:r>
      <w:r>
        <w:rPr>
          <w:sz w:val="24"/>
        </w:rPr>
        <w:t>sia</w:t>
      </w:r>
      <w:r>
        <w:rPr>
          <w:spacing w:val="-12"/>
          <w:sz w:val="24"/>
        </w:rPr>
        <w:t xml:space="preserve"> </w:t>
      </w:r>
      <w:r>
        <w:rPr>
          <w:sz w:val="24"/>
        </w:rPr>
        <w:t>direttamente</w:t>
      </w:r>
      <w:r>
        <w:rPr>
          <w:spacing w:val="-12"/>
          <w:sz w:val="24"/>
        </w:rPr>
        <w:t xml:space="preserve"> </w:t>
      </w:r>
      <w:r>
        <w:rPr>
          <w:sz w:val="24"/>
        </w:rPr>
        <w:t>che</w:t>
      </w:r>
      <w:r>
        <w:rPr>
          <w:spacing w:val="-12"/>
          <w:sz w:val="24"/>
        </w:rPr>
        <w:t xml:space="preserve"> </w:t>
      </w:r>
      <w:r>
        <w:rPr>
          <w:sz w:val="24"/>
        </w:rPr>
        <w:t>indirettamente</w:t>
      </w:r>
      <w:r>
        <w:rPr>
          <w:spacing w:val="-15"/>
          <w:sz w:val="24"/>
        </w:rPr>
        <w:t xml:space="preserve"> </w:t>
      </w:r>
      <w:r>
        <w:rPr>
          <w:sz w:val="24"/>
        </w:rPr>
        <w:t>tramite</w:t>
      </w:r>
      <w:r>
        <w:rPr>
          <w:spacing w:val="-14"/>
          <w:sz w:val="24"/>
        </w:rPr>
        <w:t xml:space="preserve"> </w:t>
      </w:r>
      <w:r>
        <w:rPr>
          <w:sz w:val="24"/>
        </w:rPr>
        <w:t>intermediari,</w:t>
      </w:r>
      <w:r>
        <w:rPr>
          <w:spacing w:val="-14"/>
          <w:sz w:val="24"/>
        </w:rPr>
        <w:t xml:space="preserve"> </w:t>
      </w:r>
      <w:r>
        <w:rPr>
          <w:sz w:val="24"/>
        </w:rPr>
        <w:t>al</w:t>
      </w:r>
      <w:r>
        <w:rPr>
          <w:spacing w:val="-11"/>
          <w:sz w:val="24"/>
        </w:rPr>
        <w:t xml:space="preserve"> </w:t>
      </w:r>
      <w:r>
        <w:rPr>
          <w:sz w:val="24"/>
        </w:rPr>
        <w:t>fine</w:t>
      </w:r>
      <w:r>
        <w:rPr>
          <w:spacing w:val="-58"/>
          <w:sz w:val="24"/>
        </w:rPr>
        <w:t xml:space="preserve"> </w:t>
      </w:r>
      <w:r>
        <w:rPr>
          <w:sz w:val="24"/>
        </w:rPr>
        <w:t>dell’affidamento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z w:val="24"/>
        </w:rPr>
        <w:t>contratto</w:t>
      </w:r>
      <w:r>
        <w:rPr>
          <w:spacing w:val="-10"/>
          <w:sz w:val="24"/>
        </w:rPr>
        <w:t xml:space="preserve"> </w:t>
      </w:r>
      <w:r>
        <w:rPr>
          <w:sz w:val="24"/>
        </w:rPr>
        <w:t>e/o</w:t>
      </w:r>
      <w:r>
        <w:rPr>
          <w:spacing w:val="-9"/>
          <w:sz w:val="24"/>
        </w:rPr>
        <w:t xml:space="preserve"> </w:t>
      </w:r>
      <w:r>
        <w:rPr>
          <w:sz w:val="24"/>
        </w:rPr>
        <w:t>al</w:t>
      </w:r>
      <w:r>
        <w:rPr>
          <w:spacing w:val="-9"/>
          <w:sz w:val="24"/>
        </w:rPr>
        <w:t xml:space="preserve"> </w:t>
      </w:r>
      <w:r>
        <w:rPr>
          <w:sz w:val="24"/>
        </w:rPr>
        <w:t>fine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distorcerne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relativa</w:t>
      </w:r>
      <w:r>
        <w:rPr>
          <w:spacing w:val="-10"/>
          <w:sz w:val="24"/>
        </w:rPr>
        <w:t xml:space="preserve"> </w:t>
      </w:r>
      <w:r>
        <w:rPr>
          <w:sz w:val="24"/>
        </w:rPr>
        <w:t>corretta</w:t>
      </w:r>
      <w:r>
        <w:rPr>
          <w:spacing w:val="-11"/>
          <w:sz w:val="24"/>
        </w:rPr>
        <w:t xml:space="preserve"> </w:t>
      </w:r>
      <w:r>
        <w:rPr>
          <w:sz w:val="24"/>
        </w:rPr>
        <w:t>esecuzione;</w:t>
      </w:r>
    </w:p>
    <w:p w14:paraId="5B5AF9D3" w14:textId="77777777" w:rsidR="00FB5258" w:rsidRDefault="003E20C0">
      <w:pPr>
        <w:pStyle w:val="Paragrafoelenco"/>
        <w:numPr>
          <w:ilvl w:val="0"/>
          <w:numId w:val="3"/>
        </w:numPr>
        <w:tabs>
          <w:tab w:val="left" w:pos="520"/>
        </w:tabs>
        <w:spacing w:line="360" w:lineRule="auto"/>
        <w:ind w:left="519" w:right="1693" w:hanging="358"/>
        <w:rPr>
          <w:sz w:val="24"/>
        </w:rPr>
      </w:pPr>
      <w:r>
        <w:rPr>
          <w:sz w:val="24"/>
        </w:rPr>
        <w:t>dichiarare in fase di presentazione dell'offerta, ai fini della corretta applicazione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dell'art. 53, comma 16 ter, del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n. 165/2001 e ss.mm.ii., l'insussistenza di</w:t>
      </w:r>
      <w:r>
        <w:rPr>
          <w:spacing w:val="1"/>
          <w:sz w:val="24"/>
        </w:rPr>
        <w:t xml:space="preserve"> </w:t>
      </w:r>
      <w:r>
        <w:rPr>
          <w:sz w:val="24"/>
        </w:rPr>
        <w:t>rapporti</w:t>
      </w:r>
      <w:r>
        <w:rPr>
          <w:spacing w:val="22"/>
          <w:sz w:val="24"/>
        </w:rPr>
        <w:t xml:space="preserve"> </w:t>
      </w:r>
      <w:r>
        <w:rPr>
          <w:sz w:val="24"/>
        </w:rPr>
        <w:t>di</w:t>
      </w:r>
      <w:r>
        <w:rPr>
          <w:spacing w:val="23"/>
          <w:sz w:val="24"/>
        </w:rPr>
        <w:t xml:space="preserve"> </w:t>
      </w:r>
      <w:r>
        <w:rPr>
          <w:sz w:val="24"/>
        </w:rPr>
        <w:t>lavoro</w:t>
      </w:r>
      <w:r>
        <w:rPr>
          <w:spacing w:val="25"/>
          <w:sz w:val="24"/>
        </w:rPr>
        <w:t xml:space="preserve"> </w:t>
      </w:r>
      <w:r>
        <w:rPr>
          <w:sz w:val="24"/>
        </w:rPr>
        <w:t>autonomo</w:t>
      </w:r>
      <w:r>
        <w:rPr>
          <w:spacing w:val="23"/>
          <w:sz w:val="24"/>
        </w:rPr>
        <w:t xml:space="preserve"> </w:t>
      </w:r>
      <w:r>
        <w:rPr>
          <w:sz w:val="24"/>
        </w:rPr>
        <w:t>o</w:t>
      </w:r>
      <w:r>
        <w:rPr>
          <w:spacing w:val="22"/>
          <w:sz w:val="24"/>
        </w:rPr>
        <w:t xml:space="preserve"> </w:t>
      </w:r>
      <w:r>
        <w:rPr>
          <w:sz w:val="24"/>
        </w:rPr>
        <w:t>subordinato,</w:t>
      </w:r>
      <w:r>
        <w:rPr>
          <w:spacing w:val="23"/>
          <w:sz w:val="24"/>
        </w:rPr>
        <w:t xml:space="preserve"> </w:t>
      </w:r>
      <w:r>
        <w:rPr>
          <w:sz w:val="24"/>
        </w:rPr>
        <w:t>nei</w:t>
      </w:r>
      <w:r>
        <w:rPr>
          <w:spacing w:val="23"/>
          <w:sz w:val="24"/>
        </w:rPr>
        <w:t xml:space="preserve"> </w:t>
      </w:r>
      <w:r>
        <w:rPr>
          <w:sz w:val="24"/>
        </w:rPr>
        <w:t>casi</w:t>
      </w:r>
      <w:r>
        <w:rPr>
          <w:spacing w:val="23"/>
          <w:sz w:val="24"/>
        </w:rPr>
        <w:t xml:space="preserve"> </w:t>
      </w:r>
      <w:r>
        <w:rPr>
          <w:sz w:val="24"/>
        </w:rPr>
        <w:t>ivi</w:t>
      </w:r>
      <w:r>
        <w:rPr>
          <w:spacing w:val="24"/>
          <w:sz w:val="24"/>
        </w:rPr>
        <w:t xml:space="preserve"> </w:t>
      </w:r>
      <w:r>
        <w:rPr>
          <w:sz w:val="24"/>
        </w:rPr>
        <w:t>indicati,</w:t>
      </w:r>
      <w:r>
        <w:rPr>
          <w:spacing w:val="22"/>
          <w:sz w:val="24"/>
        </w:rPr>
        <w:t xml:space="preserve"> </w:t>
      </w:r>
      <w:r>
        <w:rPr>
          <w:sz w:val="24"/>
        </w:rPr>
        <w:t>con</w:t>
      </w:r>
      <w:r>
        <w:rPr>
          <w:spacing w:val="25"/>
          <w:sz w:val="24"/>
        </w:rPr>
        <w:t xml:space="preserve"> </w:t>
      </w:r>
      <w:r>
        <w:rPr>
          <w:sz w:val="24"/>
        </w:rPr>
        <w:t>ex</w:t>
      </w:r>
      <w:r>
        <w:rPr>
          <w:spacing w:val="23"/>
          <w:sz w:val="24"/>
        </w:rPr>
        <w:t xml:space="preserve"> </w:t>
      </w:r>
      <w:r>
        <w:rPr>
          <w:sz w:val="24"/>
        </w:rPr>
        <w:t>di</w:t>
      </w:r>
      <w:r>
        <w:rPr>
          <w:sz w:val="24"/>
        </w:rPr>
        <w:t>pendenti</w:t>
      </w:r>
    </w:p>
    <w:p w14:paraId="4C2F0997" w14:textId="1B28FB02" w:rsidR="00FB5258" w:rsidRDefault="003E20C0">
      <w:pPr>
        <w:pStyle w:val="Corpotesto"/>
        <w:tabs>
          <w:tab w:val="right" w:pos="9269"/>
        </w:tabs>
        <w:spacing w:line="272" w:lineRule="exact"/>
        <w:ind w:left="519"/>
      </w:pPr>
      <w:r>
        <w:t>della</w:t>
      </w:r>
      <w:r>
        <w:rPr>
          <w:spacing w:val="28"/>
        </w:rPr>
        <w:t xml:space="preserve"> </w:t>
      </w:r>
      <w:r>
        <w:t>Regione</w:t>
      </w:r>
      <w:r>
        <w:rPr>
          <w:spacing w:val="30"/>
        </w:rPr>
        <w:t xml:space="preserve"> </w:t>
      </w:r>
      <w:r>
        <w:t>Calabria</w:t>
      </w:r>
      <w:r>
        <w:rPr>
          <w:spacing w:val="30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della</w:t>
      </w:r>
      <w:r>
        <w:rPr>
          <w:spacing w:val="29"/>
        </w:rPr>
        <w:t xml:space="preserve"> </w:t>
      </w:r>
      <w:r>
        <w:t>S.U.A.</w:t>
      </w:r>
      <w:r>
        <w:rPr>
          <w:spacing w:val="30"/>
        </w:rPr>
        <w:t xml:space="preserve"> </w:t>
      </w:r>
      <w:r>
        <w:t>Calabria</w:t>
      </w:r>
      <w:r>
        <w:rPr>
          <w:spacing w:val="29"/>
        </w:rPr>
        <w:t xml:space="preserve"> </w:t>
      </w:r>
      <w:r>
        <w:t>nonché</w:t>
      </w:r>
      <w:r>
        <w:rPr>
          <w:spacing w:val="29"/>
        </w:rPr>
        <w:t xml:space="preserve"> </w:t>
      </w:r>
      <w:r>
        <w:t>l'impegno</w:t>
      </w:r>
      <w:r>
        <w:rPr>
          <w:spacing w:val="30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non</w:t>
      </w:r>
      <w:r>
        <w:rPr>
          <w:spacing w:val="35"/>
        </w:rPr>
        <w:t xml:space="preserve"> </w:t>
      </w:r>
      <w:r>
        <w:t>costituire</w:t>
      </w:r>
      <w:r>
        <w:tab/>
      </w:r>
    </w:p>
    <w:p w14:paraId="438FBBF3" w14:textId="0E322A69" w:rsidR="00FB5258" w:rsidRDefault="003E20C0">
      <w:pPr>
        <w:pStyle w:val="Corpotesto"/>
        <w:spacing w:before="143" w:line="357" w:lineRule="auto"/>
        <w:ind w:left="519" w:right="1699"/>
        <w:jc w:val="both"/>
      </w:pPr>
      <w:r>
        <w:t>rapporti di lavoro nei medesimi casi per tutta la durata del contratto e sino alla</w:t>
      </w:r>
      <w:r>
        <w:rPr>
          <w:spacing w:val="1"/>
        </w:rPr>
        <w:t xml:space="preserve"> </w:t>
      </w:r>
      <w:r>
        <w:t>concorrenza</w:t>
      </w:r>
      <w:r>
        <w:rPr>
          <w:spacing w:val="-2"/>
        </w:rPr>
        <w:t xml:space="preserve"> </w:t>
      </w:r>
      <w:r>
        <w:t>di anni tre</w:t>
      </w:r>
      <w:r>
        <w:rPr>
          <w:spacing w:val="-3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cessazione dal</w:t>
      </w:r>
      <w:r>
        <w:rPr>
          <w:spacing w:val="-1"/>
        </w:rPr>
        <w:t xml:space="preserve"> </w:t>
      </w:r>
      <w:r>
        <w:t xml:space="preserve">servizio dei suddetti </w:t>
      </w:r>
      <w:r>
        <w:t>dipendenti;</w:t>
      </w:r>
    </w:p>
    <w:p w14:paraId="7C2A27CD" w14:textId="77777777" w:rsidR="00FB5258" w:rsidRDefault="003E20C0">
      <w:pPr>
        <w:pStyle w:val="Paragrafoelenco"/>
        <w:numPr>
          <w:ilvl w:val="0"/>
          <w:numId w:val="3"/>
        </w:numPr>
        <w:tabs>
          <w:tab w:val="left" w:pos="520"/>
        </w:tabs>
        <w:spacing w:before="3" w:line="360" w:lineRule="auto"/>
        <w:ind w:left="519" w:hanging="358"/>
        <w:rPr>
          <w:sz w:val="24"/>
        </w:rPr>
      </w:pPr>
      <w:r>
        <w:rPr>
          <w:sz w:val="24"/>
        </w:rPr>
        <w:t>dare comunicazione tempestiva alla Stazione Appaltante e alla Pubblica Autorità</w:t>
      </w:r>
      <w:r>
        <w:rPr>
          <w:spacing w:val="1"/>
          <w:sz w:val="24"/>
        </w:rPr>
        <w:t xml:space="preserve"> </w:t>
      </w:r>
      <w:r>
        <w:rPr>
          <w:sz w:val="24"/>
        </w:rPr>
        <w:t>competente dei tentativi di concussione e di qualsiasi illecita richiesta o pretesa da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dipendenti</w:t>
      </w:r>
      <w:r>
        <w:rPr>
          <w:spacing w:val="-7"/>
          <w:sz w:val="24"/>
        </w:rPr>
        <w:t xml:space="preserve"> </w:t>
      </w:r>
      <w:r>
        <w:rPr>
          <w:sz w:val="24"/>
        </w:rPr>
        <w:t>dell’Amministrazione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chiunque</w:t>
      </w:r>
      <w:r>
        <w:rPr>
          <w:spacing w:val="-8"/>
          <w:sz w:val="24"/>
        </w:rPr>
        <w:t xml:space="preserve"> </w:t>
      </w:r>
      <w:r>
        <w:rPr>
          <w:sz w:val="24"/>
        </w:rPr>
        <w:t>possa</w:t>
      </w:r>
      <w:r>
        <w:rPr>
          <w:spacing w:val="-9"/>
          <w:sz w:val="24"/>
        </w:rPr>
        <w:t xml:space="preserve"> </w:t>
      </w:r>
      <w:r>
        <w:rPr>
          <w:sz w:val="24"/>
        </w:rPr>
        <w:t>influenzare</w:t>
      </w:r>
      <w:r>
        <w:rPr>
          <w:spacing w:val="-9"/>
          <w:sz w:val="24"/>
        </w:rPr>
        <w:t xml:space="preserve"> </w:t>
      </w:r>
      <w:r>
        <w:rPr>
          <w:sz w:val="24"/>
        </w:rPr>
        <w:t>le</w:t>
      </w:r>
      <w:r>
        <w:rPr>
          <w:spacing w:val="-7"/>
          <w:sz w:val="24"/>
        </w:rPr>
        <w:t xml:space="preserve"> </w:t>
      </w:r>
      <w:r>
        <w:rPr>
          <w:sz w:val="24"/>
        </w:rPr>
        <w:t>decisioni</w:t>
      </w:r>
      <w:r>
        <w:rPr>
          <w:spacing w:val="-58"/>
          <w:sz w:val="24"/>
        </w:rPr>
        <w:t xml:space="preserve"> </w:t>
      </w:r>
      <w:r>
        <w:rPr>
          <w:sz w:val="24"/>
        </w:rPr>
        <w:t>relative</w:t>
      </w:r>
      <w:r>
        <w:rPr>
          <w:spacing w:val="-6"/>
          <w:sz w:val="24"/>
        </w:rPr>
        <w:t xml:space="preserve"> </w:t>
      </w:r>
      <w:r>
        <w:rPr>
          <w:sz w:val="24"/>
        </w:rPr>
        <w:t>all’affidamento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all’esecuzione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contratto</w:t>
      </w:r>
      <w:r>
        <w:rPr>
          <w:spacing w:val="-6"/>
          <w:sz w:val="24"/>
        </w:rPr>
        <w:t xml:space="preserve"> </w:t>
      </w:r>
      <w:r>
        <w:rPr>
          <w:sz w:val="24"/>
        </w:rPr>
        <w:t>che</w:t>
      </w:r>
      <w:r>
        <w:rPr>
          <w:spacing w:val="-6"/>
          <w:sz w:val="24"/>
        </w:rPr>
        <w:t xml:space="preserve"> </w:t>
      </w:r>
      <w:r>
        <w:rPr>
          <w:sz w:val="24"/>
        </w:rPr>
        <w:t>si</w:t>
      </w:r>
      <w:r>
        <w:rPr>
          <w:spacing w:val="-4"/>
          <w:sz w:val="24"/>
        </w:rPr>
        <w:t xml:space="preserve"> </w:t>
      </w:r>
      <w:r>
        <w:rPr>
          <w:sz w:val="24"/>
        </w:rPr>
        <w:t>siano,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qualsiasi</w:t>
      </w:r>
      <w:r>
        <w:rPr>
          <w:spacing w:val="-4"/>
          <w:sz w:val="24"/>
        </w:rPr>
        <w:t xml:space="preserve"> </w:t>
      </w:r>
      <w:r>
        <w:rPr>
          <w:sz w:val="24"/>
        </w:rPr>
        <w:t>modo,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manifestati</w:t>
      </w:r>
      <w:r>
        <w:rPr>
          <w:sz w:val="24"/>
        </w:rPr>
        <w:t xml:space="preserve"> </w:t>
      </w:r>
      <w:r>
        <w:rPr>
          <w:spacing w:val="-1"/>
          <w:sz w:val="24"/>
        </w:rPr>
        <w:t>nei</w:t>
      </w:r>
      <w:r>
        <w:rPr>
          <w:sz w:val="24"/>
        </w:rPr>
        <w:t xml:space="preserve"> confronti propri, degli organi sociali o dei</w:t>
      </w:r>
      <w:r>
        <w:rPr>
          <w:spacing w:val="-16"/>
          <w:sz w:val="24"/>
        </w:rPr>
        <w:t xml:space="preserve"> </w:t>
      </w:r>
      <w:r>
        <w:rPr>
          <w:sz w:val="24"/>
        </w:rPr>
        <w:t>dirigenti;</w:t>
      </w:r>
    </w:p>
    <w:p w14:paraId="7845CB18" w14:textId="77777777" w:rsidR="00FB5258" w:rsidRDefault="003E20C0">
      <w:pPr>
        <w:pStyle w:val="Paragrafoelenco"/>
        <w:numPr>
          <w:ilvl w:val="0"/>
          <w:numId w:val="3"/>
        </w:numPr>
        <w:tabs>
          <w:tab w:val="left" w:pos="522"/>
        </w:tabs>
        <w:spacing w:line="360" w:lineRule="auto"/>
        <w:ind w:left="521"/>
        <w:rPr>
          <w:sz w:val="24"/>
        </w:rPr>
      </w:pPr>
      <w:r>
        <w:rPr>
          <w:sz w:val="24"/>
        </w:rPr>
        <w:t>denunciare immediatamente alle forze dell'Ordine e/o all’Autorità Giud</w:t>
      </w:r>
      <w:r>
        <w:rPr>
          <w:sz w:val="24"/>
        </w:rPr>
        <w:t>iziaria ogni</w:t>
      </w:r>
      <w:r>
        <w:rPr>
          <w:spacing w:val="1"/>
          <w:sz w:val="24"/>
        </w:rPr>
        <w:t xml:space="preserve"> </w:t>
      </w:r>
      <w:r>
        <w:rPr>
          <w:sz w:val="24"/>
        </w:rPr>
        <w:t>condizionamento di natura criminale o intimidazione, illecita richiesta di denaro, di</w:t>
      </w:r>
      <w:r>
        <w:rPr>
          <w:spacing w:val="1"/>
          <w:sz w:val="24"/>
        </w:rPr>
        <w:t xml:space="preserve"> </w:t>
      </w:r>
      <w:r>
        <w:rPr>
          <w:sz w:val="24"/>
        </w:rPr>
        <w:t>prestazioni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altre</w:t>
      </w:r>
      <w:r>
        <w:rPr>
          <w:spacing w:val="1"/>
          <w:sz w:val="24"/>
        </w:rPr>
        <w:t xml:space="preserve"> </w:t>
      </w:r>
      <w:r>
        <w:rPr>
          <w:sz w:val="24"/>
        </w:rPr>
        <w:t>utilità,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natura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concussiva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e/o</w:t>
      </w:r>
      <w:r>
        <w:rPr>
          <w:spacing w:val="1"/>
          <w:sz w:val="24"/>
        </w:rPr>
        <w:t xml:space="preserve"> </w:t>
      </w:r>
      <w:r>
        <w:rPr>
          <w:sz w:val="24"/>
        </w:rPr>
        <w:t>corruttiva</w:t>
      </w:r>
      <w:r>
        <w:rPr>
          <w:spacing w:val="1"/>
          <w:sz w:val="24"/>
        </w:rPr>
        <w:t xml:space="preserve"> </w:t>
      </w:r>
      <w:r>
        <w:rPr>
          <w:sz w:val="24"/>
        </w:rPr>
        <w:t>(a</w:t>
      </w:r>
      <w:r>
        <w:rPr>
          <w:spacing w:val="1"/>
          <w:sz w:val="24"/>
        </w:rPr>
        <w:t xml:space="preserve"> </w:t>
      </w:r>
      <w:r>
        <w:rPr>
          <w:sz w:val="24"/>
        </w:rPr>
        <w:t>titolo</w:t>
      </w:r>
      <w:r>
        <w:rPr>
          <w:spacing w:val="-57"/>
          <w:sz w:val="24"/>
        </w:rPr>
        <w:t xml:space="preserve"> </w:t>
      </w:r>
      <w:r>
        <w:rPr>
          <w:sz w:val="24"/>
        </w:rPr>
        <w:t>esemplificativo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chiaramente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tassativo,</w:t>
      </w:r>
      <w:r>
        <w:rPr>
          <w:spacing w:val="1"/>
          <w:sz w:val="24"/>
        </w:rPr>
        <w:t xml:space="preserve"> </w:t>
      </w:r>
      <w:r>
        <w:rPr>
          <w:sz w:val="24"/>
        </w:rPr>
        <w:t>richiesta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tangenti,</w:t>
      </w:r>
      <w:r>
        <w:rPr>
          <w:spacing w:val="1"/>
          <w:sz w:val="24"/>
        </w:rPr>
        <w:t xml:space="preserve"> </w:t>
      </w:r>
      <w:r>
        <w:rPr>
          <w:sz w:val="24"/>
        </w:rPr>
        <w:t>pressioni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indirizzare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l’assunzione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personale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l’affidamento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lavorazioni,</w:t>
      </w:r>
      <w:r>
        <w:rPr>
          <w:spacing w:val="-12"/>
          <w:sz w:val="24"/>
        </w:rPr>
        <w:t xml:space="preserve"> </w:t>
      </w:r>
      <w:r>
        <w:rPr>
          <w:sz w:val="24"/>
        </w:rPr>
        <w:t>forniture</w:t>
      </w:r>
      <w:r>
        <w:rPr>
          <w:spacing w:val="-16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servizi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a determinate</w:t>
      </w:r>
      <w:r>
        <w:rPr>
          <w:sz w:val="24"/>
        </w:rPr>
        <w:t xml:space="preserve"> </w:t>
      </w:r>
      <w:r>
        <w:rPr>
          <w:spacing w:val="-1"/>
          <w:sz w:val="24"/>
        </w:rPr>
        <w:t>imprese,</w:t>
      </w:r>
      <w:r>
        <w:rPr>
          <w:sz w:val="24"/>
        </w:rPr>
        <w:t xml:space="preserve"> danneggiamenti,</w:t>
      </w:r>
      <w:r>
        <w:rPr>
          <w:spacing w:val="1"/>
          <w:sz w:val="24"/>
        </w:rPr>
        <w:t xml:space="preserve"> </w:t>
      </w:r>
      <w:r>
        <w:rPr>
          <w:sz w:val="24"/>
        </w:rPr>
        <w:t>furti di beni personali</w:t>
      </w:r>
      <w:r>
        <w:rPr>
          <w:spacing w:val="1"/>
          <w:sz w:val="24"/>
        </w:rPr>
        <w:t xml:space="preserve"> </w:t>
      </w:r>
      <w:r>
        <w:rPr>
          <w:sz w:val="24"/>
        </w:rPr>
        <w:t>o di</w:t>
      </w:r>
      <w:r>
        <w:rPr>
          <w:spacing w:val="-16"/>
          <w:sz w:val="24"/>
        </w:rPr>
        <w:t xml:space="preserve"> </w:t>
      </w:r>
      <w:r>
        <w:rPr>
          <w:sz w:val="24"/>
        </w:rPr>
        <w:t>cantiere).</w:t>
      </w:r>
    </w:p>
    <w:p w14:paraId="7CC0366C" w14:textId="77777777" w:rsidR="00FB5258" w:rsidRDefault="003E20C0" w:rsidP="00EE7E9F">
      <w:pPr>
        <w:pStyle w:val="Corpotesto"/>
        <w:spacing w:before="229" w:line="360" w:lineRule="auto"/>
        <w:ind w:left="162" w:right="1385"/>
        <w:jc w:val="both"/>
      </w:pPr>
      <w:r>
        <w:t>L’operatore</w:t>
      </w:r>
      <w:r>
        <w:rPr>
          <w:spacing w:val="-3"/>
        </w:rPr>
        <w:t xml:space="preserve"> </w:t>
      </w:r>
      <w:r>
        <w:t>economico</w:t>
      </w:r>
      <w:r>
        <w:rPr>
          <w:spacing w:val="-4"/>
        </w:rPr>
        <w:t xml:space="preserve"> </w:t>
      </w:r>
      <w:r>
        <w:t>prende</w:t>
      </w:r>
      <w:r>
        <w:rPr>
          <w:spacing w:val="-2"/>
        </w:rPr>
        <w:t xml:space="preserve"> </w:t>
      </w:r>
      <w:r>
        <w:t>atto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accetta</w:t>
      </w:r>
      <w:r>
        <w:rPr>
          <w:spacing w:val="-5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violazione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tutti</w:t>
      </w:r>
      <w:r>
        <w:rPr>
          <w:spacing w:val="-3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impegni</w:t>
      </w:r>
      <w:r>
        <w:rPr>
          <w:spacing w:val="-1"/>
        </w:rPr>
        <w:t xml:space="preserve"> </w:t>
      </w:r>
      <w:r>
        <w:t>assunti</w:t>
      </w:r>
      <w:r>
        <w:rPr>
          <w:spacing w:val="-57"/>
        </w:rPr>
        <w:t xml:space="preserve"> </w:t>
      </w:r>
      <w:r>
        <w:t>con il presente Patto di Integrità comporta l’applicazione delle sanzioni di cui all’art. 5.</w:t>
      </w:r>
      <w:r>
        <w:rPr>
          <w:spacing w:val="1"/>
        </w:rPr>
        <w:t xml:space="preserve"> </w:t>
      </w:r>
      <w:r>
        <w:t>Nelle</w:t>
      </w:r>
      <w:r>
        <w:rPr>
          <w:spacing w:val="47"/>
        </w:rPr>
        <w:t xml:space="preserve"> </w:t>
      </w:r>
      <w:r>
        <w:t>fasi</w:t>
      </w:r>
      <w:r>
        <w:rPr>
          <w:spacing w:val="48"/>
        </w:rPr>
        <w:t xml:space="preserve"> </w:t>
      </w:r>
      <w:r>
        <w:t>successive</w:t>
      </w:r>
      <w:r>
        <w:rPr>
          <w:spacing w:val="47"/>
        </w:rPr>
        <w:t xml:space="preserve"> </w:t>
      </w:r>
      <w:r>
        <w:t>all’aggiudicazione</w:t>
      </w:r>
      <w:r>
        <w:rPr>
          <w:spacing w:val="47"/>
        </w:rPr>
        <w:t xml:space="preserve"> </w:t>
      </w:r>
      <w:r>
        <w:t>i</w:t>
      </w:r>
      <w:r>
        <w:rPr>
          <w:spacing w:val="48"/>
        </w:rPr>
        <w:t xml:space="preserve"> </w:t>
      </w:r>
      <w:r>
        <w:t>predetti</w:t>
      </w:r>
      <w:r>
        <w:rPr>
          <w:spacing w:val="48"/>
        </w:rPr>
        <w:t xml:space="preserve"> </w:t>
      </w:r>
      <w:r>
        <w:t>obblighi</w:t>
      </w:r>
      <w:r>
        <w:rPr>
          <w:spacing w:val="48"/>
        </w:rPr>
        <w:t xml:space="preserve"> </w:t>
      </w:r>
      <w:r>
        <w:t>si</w:t>
      </w:r>
      <w:r>
        <w:rPr>
          <w:spacing w:val="48"/>
        </w:rPr>
        <w:t xml:space="preserve"> </w:t>
      </w:r>
      <w:r>
        <w:t>intendono</w:t>
      </w:r>
      <w:r>
        <w:rPr>
          <w:spacing w:val="48"/>
        </w:rPr>
        <w:t xml:space="preserve"> </w:t>
      </w:r>
      <w:r>
        <w:t>riferiti</w:t>
      </w:r>
      <w:r>
        <w:rPr>
          <w:spacing w:val="-57"/>
        </w:rPr>
        <w:t xml:space="preserve"> </w:t>
      </w:r>
      <w:r>
        <w:t>all’aggiudicatario,</w:t>
      </w:r>
      <w:r>
        <w:rPr>
          <w:spacing w:val="7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quale</w:t>
      </w:r>
      <w:r>
        <w:rPr>
          <w:spacing w:val="6"/>
        </w:rPr>
        <w:t xml:space="preserve"> </w:t>
      </w:r>
      <w:r>
        <w:t>avrà</w:t>
      </w:r>
      <w:r>
        <w:rPr>
          <w:spacing w:val="6"/>
        </w:rPr>
        <w:t xml:space="preserve"> </w:t>
      </w:r>
      <w:r>
        <w:t>l’onere</w:t>
      </w:r>
      <w:r>
        <w:rPr>
          <w:spacing w:val="5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pretender</w:t>
      </w:r>
      <w:r>
        <w:t>ne</w:t>
      </w:r>
      <w:r>
        <w:rPr>
          <w:spacing w:val="7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rispetto</w:t>
      </w:r>
      <w:r>
        <w:rPr>
          <w:spacing w:val="6"/>
        </w:rPr>
        <w:t xml:space="preserve"> </w:t>
      </w:r>
      <w:r>
        <w:t>anche</w:t>
      </w:r>
      <w:r>
        <w:rPr>
          <w:spacing w:val="6"/>
        </w:rPr>
        <w:t xml:space="preserve"> </w:t>
      </w:r>
      <w:r>
        <w:t>dai</w:t>
      </w:r>
      <w:r>
        <w:rPr>
          <w:spacing w:val="7"/>
        </w:rPr>
        <w:t xml:space="preserve"> </w:t>
      </w:r>
      <w:r>
        <w:t>propri</w:t>
      </w:r>
      <w:r>
        <w:rPr>
          <w:spacing w:val="-57"/>
        </w:rPr>
        <w:t xml:space="preserve"> </w:t>
      </w:r>
      <w:r>
        <w:t>subcontraenti.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tal</w:t>
      </w:r>
      <w:r>
        <w:rPr>
          <w:spacing w:val="-11"/>
        </w:rPr>
        <w:t xml:space="preserve"> </w:t>
      </w:r>
      <w:r>
        <w:t>fine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clausola</w:t>
      </w:r>
      <w:r>
        <w:rPr>
          <w:spacing w:val="-12"/>
        </w:rPr>
        <w:t xml:space="preserve"> </w:t>
      </w:r>
      <w:r>
        <w:t>che</w:t>
      </w:r>
      <w:r>
        <w:rPr>
          <w:spacing w:val="-13"/>
        </w:rPr>
        <w:t xml:space="preserve"> </w:t>
      </w:r>
      <w:r>
        <w:t>prevede</w:t>
      </w:r>
      <w:r>
        <w:rPr>
          <w:spacing w:val="-14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rispetto</w:t>
      </w:r>
      <w:r>
        <w:rPr>
          <w:spacing w:val="-12"/>
        </w:rPr>
        <w:t xml:space="preserve"> </w:t>
      </w:r>
      <w:r>
        <w:t>degli</w:t>
      </w:r>
      <w:r>
        <w:rPr>
          <w:spacing w:val="-13"/>
        </w:rPr>
        <w:t xml:space="preserve"> </w:t>
      </w:r>
      <w:r>
        <w:t>obblighi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cui</w:t>
      </w:r>
      <w:r>
        <w:rPr>
          <w:spacing w:val="-12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presente</w:t>
      </w:r>
      <w:r>
        <w:rPr>
          <w:spacing w:val="-57"/>
        </w:rPr>
        <w:t xml:space="preserve"> </w:t>
      </w:r>
      <w:r>
        <w:t>Patto</w:t>
      </w:r>
      <w:r>
        <w:rPr>
          <w:spacing w:val="28"/>
        </w:rPr>
        <w:t xml:space="preserve"> </w:t>
      </w:r>
      <w:r>
        <w:t>dovrà</w:t>
      </w:r>
      <w:r>
        <w:rPr>
          <w:spacing w:val="27"/>
        </w:rPr>
        <w:t xml:space="preserve"> </w:t>
      </w:r>
      <w:r>
        <w:t>essere</w:t>
      </w:r>
      <w:r>
        <w:rPr>
          <w:spacing w:val="28"/>
        </w:rPr>
        <w:t xml:space="preserve"> </w:t>
      </w:r>
      <w:r>
        <w:t>inserita</w:t>
      </w:r>
      <w:r>
        <w:rPr>
          <w:spacing w:val="28"/>
        </w:rPr>
        <w:t xml:space="preserve"> </w:t>
      </w:r>
      <w:r>
        <w:t>nei</w:t>
      </w:r>
      <w:r>
        <w:rPr>
          <w:spacing w:val="29"/>
        </w:rPr>
        <w:t xml:space="preserve"> </w:t>
      </w:r>
      <w:r>
        <w:t>contratti</w:t>
      </w:r>
      <w:r>
        <w:rPr>
          <w:spacing w:val="29"/>
        </w:rPr>
        <w:t xml:space="preserve"> </w:t>
      </w:r>
      <w:r>
        <w:t>stipulati</w:t>
      </w:r>
      <w:r>
        <w:rPr>
          <w:spacing w:val="29"/>
        </w:rPr>
        <w:t xml:space="preserve"> </w:t>
      </w:r>
      <w:r>
        <w:t>dall’aggiudicatario</w:t>
      </w:r>
      <w:r>
        <w:rPr>
          <w:spacing w:val="28"/>
        </w:rPr>
        <w:t xml:space="preserve"> </w:t>
      </w:r>
      <w:r>
        <w:t>con</w:t>
      </w:r>
      <w:r>
        <w:rPr>
          <w:spacing w:val="28"/>
        </w:rPr>
        <w:t xml:space="preserve"> </w:t>
      </w:r>
      <w:r>
        <w:t>i</w:t>
      </w:r>
      <w:r>
        <w:rPr>
          <w:spacing w:val="29"/>
        </w:rPr>
        <w:t xml:space="preserve"> </w:t>
      </w:r>
      <w:r>
        <w:t>propri</w:t>
      </w:r>
      <w:r>
        <w:rPr>
          <w:spacing w:val="-57"/>
        </w:rPr>
        <w:t xml:space="preserve"> </w:t>
      </w:r>
      <w:r>
        <w:t>subcontraenti</w:t>
      </w:r>
      <w:r>
        <w:rPr>
          <w:spacing w:val="48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pena</w:t>
      </w:r>
      <w:r>
        <w:rPr>
          <w:spacing w:val="49"/>
        </w:rPr>
        <w:t xml:space="preserve"> </w:t>
      </w:r>
      <w:r>
        <w:t>di</w:t>
      </w:r>
      <w:r>
        <w:rPr>
          <w:spacing w:val="48"/>
        </w:rPr>
        <w:t xml:space="preserve"> </w:t>
      </w:r>
      <w:r>
        <w:t>risoluzione</w:t>
      </w:r>
      <w:r>
        <w:rPr>
          <w:spacing w:val="47"/>
        </w:rPr>
        <w:t xml:space="preserve"> </w:t>
      </w:r>
      <w:r>
        <w:t>del</w:t>
      </w:r>
      <w:r>
        <w:rPr>
          <w:spacing w:val="48"/>
        </w:rPr>
        <w:t xml:space="preserve"> </w:t>
      </w:r>
      <w:r>
        <w:t>contratto</w:t>
      </w:r>
      <w:r>
        <w:rPr>
          <w:spacing w:val="47"/>
        </w:rPr>
        <w:t xml:space="preserve"> </w:t>
      </w:r>
      <w:r>
        <w:t>tra</w:t>
      </w:r>
      <w:r>
        <w:rPr>
          <w:spacing w:val="46"/>
        </w:rPr>
        <w:t xml:space="preserve"> </w:t>
      </w:r>
      <w:r>
        <w:t>la</w:t>
      </w:r>
      <w:r>
        <w:rPr>
          <w:spacing w:val="47"/>
        </w:rPr>
        <w:t xml:space="preserve"> </w:t>
      </w:r>
      <w:r>
        <w:t>Stazione</w:t>
      </w:r>
      <w:r>
        <w:rPr>
          <w:spacing w:val="47"/>
        </w:rPr>
        <w:t xml:space="preserve"> </w:t>
      </w:r>
      <w:r>
        <w:t>Appaltante</w:t>
      </w:r>
      <w:r>
        <w:rPr>
          <w:spacing w:val="46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l’aggiudicatario.</w:t>
      </w:r>
    </w:p>
    <w:p w14:paraId="74F4BBC0" w14:textId="77777777" w:rsidR="00FB5258" w:rsidRDefault="00FB5258">
      <w:pPr>
        <w:pStyle w:val="Corpotesto"/>
        <w:spacing w:before="2"/>
        <w:rPr>
          <w:sz w:val="36"/>
        </w:rPr>
      </w:pPr>
    </w:p>
    <w:p w14:paraId="6BD3B1F4" w14:textId="77777777" w:rsidR="00FB5258" w:rsidRDefault="003E20C0">
      <w:pPr>
        <w:pStyle w:val="Titolo1"/>
        <w:ind w:left="1976"/>
      </w:pPr>
      <w:r>
        <w:t>Articolo</w:t>
      </w:r>
      <w:r>
        <w:rPr>
          <w:spacing w:val="-1"/>
        </w:rPr>
        <w:t xml:space="preserve"> </w:t>
      </w:r>
      <w:r>
        <w:t>4 -</w:t>
      </w:r>
      <w:r>
        <w:rPr>
          <w:spacing w:val="-2"/>
        </w:rPr>
        <w:t xml:space="preserve"> </w:t>
      </w:r>
      <w:r>
        <w:t>Obblighi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Stazione</w:t>
      </w:r>
      <w:r>
        <w:rPr>
          <w:spacing w:val="-2"/>
        </w:rPr>
        <w:t xml:space="preserve"> </w:t>
      </w:r>
      <w:r>
        <w:t>Appaltante</w:t>
      </w:r>
    </w:p>
    <w:p w14:paraId="335ECB90" w14:textId="77777777" w:rsidR="00FB5258" w:rsidRDefault="003E20C0">
      <w:pPr>
        <w:pStyle w:val="Corpotesto"/>
        <w:spacing w:before="135"/>
        <w:ind w:left="162"/>
      </w:pPr>
      <w:r>
        <w:t>La</w:t>
      </w:r>
      <w:r>
        <w:rPr>
          <w:spacing w:val="-3"/>
        </w:rPr>
        <w:t xml:space="preserve"> </w:t>
      </w:r>
      <w:r>
        <w:t>Stazione</w:t>
      </w:r>
      <w:r>
        <w:rPr>
          <w:spacing w:val="-1"/>
        </w:rPr>
        <w:t xml:space="preserve"> </w:t>
      </w:r>
      <w:r>
        <w:t>Appaltante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impegna,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Patto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Integrità,</w:t>
      </w:r>
      <w:r>
        <w:rPr>
          <w:spacing w:val="-1"/>
        </w:rPr>
        <w:t xml:space="preserve"> </w:t>
      </w:r>
      <w:r>
        <w:t>a:</w:t>
      </w:r>
    </w:p>
    <w:p w14:paraId="36EA493C" w14:textId="55D65934" w:rsidR="00FB5258" w:rsidRPr="00A26DD1" w:rsidRDefault="003E20C0" w:rsidP="00A26DD1">
      <w:pPr>
        <w:pStyle w:val="Paragrafoelenco"/>
        <w:numPr>
          <w:ilvl w:val="0"/>
          <w:numId w:val="2"/>
        </w:numPr>
        <w:tabs>
          <w:tab w:val="left" w:pos="522"/>
        </w:tabs>
        <w:spacing w:before="142" w:line="360" w:lineRule="auto"/>
        <w:ind w:left="521" w:right="1687"/>
        <w:rPr>
          <w:sz w:val="24"/>
        </w:rPr>
      </w:pPr>
      <w:r>
        <w:rPr>
          <w:sz w:val="24"/>
        </w:rPr>
        <w:t>rendere</w:t>
      </w:r>
      <w:r w:rsidRPr="00A26DD1">
        <w:rPr>
          <w:sz w:val="24"/>
        </w:rPr>
        <w:t xml:space="preserve"> </w:t>
      </w:r>
      <w:r>
        <w:rPr>
          <w:sz w:val="24"/>
        </w:rPr>
        <w:t>pubblici,</w:t>
      </w:r>
      <w:r w:rsidRPr="00A26DD1">
        <w:rPr>
          <w:sz w:val="24"/>
        </w:rPr>
        <w:t xml:space="preserve"> </w:t>
      </w:r>
      <w:r>
        <w:rPr>
          <w:sz w:val="24"/>
        </w:rPr>
        <w:t>attraverso</w:t>
      </w:r>
      <w:r w:rsidRPr="00A26DD1">
        <w:rPr>
          <w:sz w:val="24"/>
        </w:rPr>
        <w:t xml:space="preserve"> </w:t>
      </w:r>
      <w:r>
        <w:rPr>
          <w:sz w:val="24"/>
        </w:rPr>
        <w:t>l'apposita</w:t>
      </w:r>
      <w:r w:rsidRPr="00A26DD1">
        <w:rPr>
          <w:sz w:val="24"/>
        </w:rPr>
        <w:t xml:space="preserve"> </w:t>
      </w:r>
      <w:r>
        <w:rPr>
          <w:sz w:val="24"/>
        </w:rPr>
        <w:t>sezione</w:t>
      </w:r>
      <w:r w:rsidRPr="00A26DD1">
        <w:rPr>
          <w:sz w:val="24"/>
        </w:rPr>
        <w:t xml:space="preserve"> </w:t>
      </w:r>
      <w:r>
        <w:rPr>
          <w:sz w:val="24"/>
        </w:rPr>
        <w:t>"Amministrazione</w:t>
      </w:r>
      <w:r w:rsidRPr="00A26DD1">
        <w:rPr>
          <w:sz w:val="24"/>
        </w:rPr>
        <w:t xml:space="preserve"> </w:t>
      </w:r>
      <w:r>
        <w:rPr>
          <w:sz w:val="24"/>
        </w:rPr>
        <w:t>trasparente"</w:t>
      </w:r>
      <w:r w:rsidRPr="00A26DD1">
        <w:rPr>
          <w:sz w:val="24"/>
        </w:rPr>
        <w:t xml:space="preserve"> </w:t>
      </w:r>
      <w:r>
        <w:rPr>
          <w:sz w:val="24"/>
        </w:rPr>
        <w:t>del</w:t>
      </w:r>
      <w:r w:rsidRPr="00A26DD1">
        <w:rPr>
          <w:sz w:val="24"/>
        </w:rPr>
        <w:t xml:space="preserve"> </w:t>
      </w:r>
      <w:r>
        <w:rPr>
          <w:sz w:val="24"/>
        </w:rPr>
        <w:lastRenderedPageBreak/>
        <w:t>sito</w:t>
      </w:r>
      <w:r w:rsidRPr="00A26DD1">
        <w:rPr>
          <w:sz w:val="24"/>
        </w:rPr>
        <w:t xml:space="preserve"> </w:t>
      </w:r>
      <w:r>
        <w:rPr>
          <w:sz w:val="24"/>
        </w:rPr>
        <w:t>istituzionale,</w:t>
      </w:r>
      <w:r w:rsidRPr="00A26DD1">
        <w:rPr>
          <w:sz w:val="24"/>
        </w:rPr>
        <w:t xml:space="preserve"> </w:t>
      </w:r>
      <w:r>
        <w:rPr>
          <w:sz w:val="24"/>
        </w:rPr>
        <w:t>i</w:t>
      </w:r>
      <w:r w:rsidRPr="00A26DD1">
        <w:rPr>
          <w:sz w:val="24"/>
        </w:rPr>
        <w:t xml:space="preserve"> </w:t>
      </w:r>
      <w:r>
        <w:rPr>
          <w:sz w:val="24"/>
        </w:rPr>
        <w:t>nominativi</w:t>
      </w:r>
      <w:r w:rsidRPr="00A26DD1">
        <w:rPr>
          <w:sz w:val="24"/>
        </w:rPr>
        <w:t xml:space="preserve"> </w:t>
      </w:r>
      <w:r>
        <w:rPr>
          <w:sz w:val="24"/>
        </w:rPr>
        <w:t>dei</w:t>
      </w:r>
      <w:r w:rsidRPr="00A26DD1">
        <w:rPr>
          <w:sz w:val="24"/>
        </w:rPr>
        <w:t xml:space="preserve"> </w:t>
      </w:r>
      <w:r>
        <w:rPr>
          <w:sz w:val="24"/>
        </w:rPr>
        <w:t>dipendenti</w:t>
      </w:r>
      <w:r w:rsidRPr="00A26DD1">
        <w:rPr>
          <w:sz w:val="24"/>
        </w:rPr>
        <w:t xml:space="preserve"> </w:t>
      </w:r>
      <w:r>
        <w:rPr>
          <w:sz w:val="24"/>
        </w:rPr>
        <w:t>che</w:t>
      </w:r>
      <w:r w:rsidRPr="00A26DD1">
        <w:rPr>
          <w:sz w:val="24"/>
        </w:rPr>
        <w:t xml:space="preserve"> </w:t>
      </w:r>
      <w:r>
        <w:rPr>
          <w:sz w:val="24"/>
        </w:rPr>
        <w:t>negli</w:t>
      </w:r>
      <w:r w:rsidRPr="00A26DD1">
        <w:rPr>
          <w:sz w:val="24"/>
        </w:rPr>
        <w:t xml:space="preserve"> </w:t>
      </w:r>
      <w:r>
        <w:rPr>
          <w:sz w:val="24"/>
        </w:rPr>
        <w:t>ultimi</w:t>
      </w:r>
      <w:r w:rsidRPr="00A26DD1">
        <w:rPr>
          <w:sz w:val="24"/>
        </w:rPr>
        <w:t xml:space="preserve"> </w:t>
      </w:r>
      <w:r>
        <w:rPr>
          <w:sz w:val="24"/>
        </w:rPr>
        <w:t>tre</w:t>
      </w:r>
      <w:r w:rsidRPr="00A26DD1">
        <w:rPr>
          <w:sz w:val="24"/>
        </w:rPr>
        <w:t xml:space="preserve"> </w:t>
      </w:r>
      <w:r>
        <w:rPr>
          <w:sz w:val="24"/>
        </w:rPr>
        <w:t>anni</w:t>
      </w:r>
      <w:r w:rsidRPr="00A26DD1">
        <w:rPr>
          <w:sz w:val="24"/>
        </w:rPr>
        <w:t xml:space="preserve"> </w:t>
      </w:r>
      <w:r>
        <w:rPr>
          <w:sz w:val="24"/>
        </w:rPr>
        <w:t>hanno</w:t>
      </w:r>
      <w:r w:rsidR="00A26DD1">
        <w:rPr>
          <w:sz w:val="24"/>
        </w:rPr>
        <w:t xml:space="preserve"> </w:t>
      </w:r>
      <w:r w:rsidRPr="00A26DD1">
        <w:rPr>
          <w:sz w:val="24"/>
        </w:rPr>
        <w:t>esercitato poteri autoritativi o negoziali con riferimento alle varie procedure di</w:t>
      </w:r>
      <w:r w:rsidRPr="00A26DD1">
        <w:rPr>
          <w:sz w:val="24"/>
        </w:rPr>
        <w:tab/>
        <w:t>affidamento;</w:t>
      </w:r>
    </w:p>
    <w:p w14:paraId="55085E35" w14:textId="77777777" w:rsidR="00FB5258" w:rsidRDefault="003E20C0">
      <w:pPr>
        <w:pStyle w:val="Paragrafoelenco"/>
        <w:numPr>
          <w:ilvl w:val="0"/>
          <w:numId w:val="2"/>
        </w:numPr>
        <w:tabs>
          <w:tab w:val="left" w:pos="522"/>
        </w:tabs>
        <w:spacing w:before="70"/>
        <w:ind w:right="0"/>
        <w:rPr>
          <w:sz w:val="24"/>
        </w:rPr>
      </w:pPr>
      <w:r>
        <w:rPr>
          <w:sz w:val="24"/>
        </w:rPr>
        <w:t>conformare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propria</w:t>
      </w:r>
      <w:r>
        <w:rPr>
          <w:spacing w:val="-3"/>
          <w:sz w:val="24"/>
        </w:rPr>
        <w:t xml:space="preserve"> </w:t>
      </w:r>
      <w:r>
        <w:rPr>
          <w:sz w:val="24"/>
        </w:rPr>
        <w:t>condotta</w:t>
      </w:r>
      <w:r>
        <w:rPr>
          <w:spacing w:val="-2"/>
          <w:sz w:val="24"/>
        </w:rPr>
        <w:t xml:space="preserve"> </w:t>
      </w:r>
      <w:r>
        <w:rPr>
          <w:sz w:val="24"/>
        </w:rPr>
        <w:t>ai prin</w:t>
      </w:r>
      <w:r>
        <w:rPr>
          <w:sz w:val="24"/>
        </w:rPr>
        <w:t>cipi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lealtà,</w:t>
      </w:r>
      <w:r>
        <w:rPr>
          <w:spacing w:val="-1"/>
          <w:sz w:val="24"/>
        </w:rPr>
        <w:t xml:space="preserve"> </w:t>
      </w:r>
      <w:r>
        <w:rPr>
          <w:sz w:val="24"/>
        </w:rPr>
        <w:t>trasparenza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correttezza;</w:t>
      </w:r>
    </w:p>
    <w:p w14:paraId="3D13082C" w14:textId="77777777" w:rsidR="00FB5258" w:rsidRDefault="003E20C0">
      <w:pPr>
        <w:pStyle w:val="Paragrafoelenco"/>
        <w:numPr>
          <w:ilvl w:val="0"/>
          <w:numId w:val="2"/>
        </w:numPr>
        <w:tabs>
          <w:tab w:val="left" w:pos="522"/>
        </w:tabs>
        <w:spacing w:before="142" w:line="360" w:lineRule="auto"/>
        <w:ind w:left="521" w:right="1687"/>
        <w:rPr>
          <w:sz w:val="24"/>
        </w:rPr>
      </w:pPr>
      <w:r>
        <w:rPr>
          <w:sz w:val="24"/>
        </w:rPr>
        <w:t>attivare le procedure di legge nei confronti del personale che non conformi il proprio</w:t>
      </w:r>
      <w:r>
        <w:rPr>
          <w:spacing w:val="-57"/>
          <w:sz w:val="24"/>
        </w:rPr>
        <w:t xml:space="preserve"> </w:t>
      </w:r>
      <w:r>
        <w:rPr>
          <w:sz w:val="24"/>
        </w:rPr>
        <w:t>operato</w:t>
      </w:r>
      <w:r>
        <w:rPr>
          <w:spacing w:val="-9"/>
          <w:sz w:val="24"/>
        </w:rPr>
        <w:t xml:space="preserve"> </w:t>
      </w:r>
      <w:r>
        <w:rPr>
          <w:sz w:val="24"/>
        </w:rPr>
        <w:t>ai</w:t>
      </w:r>
      <w:r>
        <w:rPr>
          <w:spacing w:val="-8"/>
          <w:sz w:val="24"/>
        </w:rPr>
        <w:t xml:space="preserve"> </w:t>
      </w:r>
      <w:r>
        <w:rPr>
          <w:sz w:val="24"/>
        </w:rPr>
        <w:t>principi</w:t>
      </w:r>
      <w:r>
        <w:rPr>
          <w:spacing w:val="-8"/>
          <w:sz w:val="24"/>
        </w:rPr>
        <w:t xml:space="preserve"> </w:t>
      </w:r>
      <w:r>
        <w:rPr>
          <w:sz w:val="24"/>
        </w:rPr>
        <w:t>richiamati</w:t>
      </w:r>
      <w:r>
        <w:rPr>
          <w:spacing w:val="-9"/>
          <w:sz w:val="24"/>
        </w:rPr>
        <w:t xml:space="preserve"> </w:t>
      </w:r>
      <w:r>
        <w:rPr>
          <w:sz w:val="24"/>
        </w:rPr>
        <w:t>al</w:t>
      </w:r>
      <w:r>
        <w:rPr>
          <w:spacing w:val="-8"/>
          <w:sz w:val="24"/>
        </w:rPr>
        <w:t xml:space="preserve"> </w:t>
      </w:r>
      <w:r>
        <w:rPr>
          <w:sz w:val="24"/>
        </w:rPr>
        <w:t>precedente</w:t>
      </w:r>
      <w:r>
        <w:rPr>
          <w:spacing w:val="-9"/>
          <w:sz w:val="24"/>
        </w:rPr>
        <w:t xml:space="preserve"> </w:t>
      </w:r>
      <w:r>
        <w:rPr>
          <w:sz w:val="24"/>
        </w:rPr>
        <w:t>punto</w:t>
      </w:r>
      <w:r>
        <w:rPr>
          <w:spacing w:val="-7"/>
          <w:sz w:val="24"/>
        </w:rPr>
        <w:t xml:space="preserve"> </w:t>
      </w:r>
      <w:r>
        <w:rPr>
          <w:sz w:val="24"/>
        </w:rPr>
        <w:t>b)</w:t>
      </w:r>
      <w:r>
        <w:rPr>
          <w:spacing w:val="-9"/>
          <w:sz w:val="24"/>
        </w:rPr>
        <w:t xml:space="preserve"> </w:t>
      </w:r>
      <w:r>
        <w:rPr>
          <w:sz w:val="24"/>
        </w:rPr>
        <w:t>ed</w:t>
      </w:r>
      <w:r>
        <w:rPr>
          <w:spacing w:val="-9"/>
          <w:sz w:val="24"/>
        </w:rPr>
        <w:t xml:space="preserve"> </w:t>
      </w:r>
      <w:r>
        <w:rPr>
          <w:sz w:val="24"/>
        </w:rPr>
        <w:t>alle</w:t>
      </w:r>
      <w:r>
        <w:rPr>
          <w:spacing w:val="-11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-10"/>
          <w:sz w:val="24"/>
        </w:rPr>
        <w:t xml:space="preserve"> </w:t>
      </w:r>
      <w:r>
        <w:rPr>
          <w:sz w:val="24"/>
        </w:rPr>
        <w:t>contenute</w:t>
      </w:r>
      <w:r>
        <w:rPr>
          <w:spacing w:val="-10"/>
          <w:sz w:val="24"/>
        </w:rPr>
        <w:t xml:space="preserve"> </w:t>
      </w:r>
      <w:r>
        <w:rPr>
          <w:sz w:val="24"/>
        </w:rPr>
        <w:t>nel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codice di comportamento dei </w:t>
      </w:r>
      <w:r>
        <w:rPr>
          <w:sz w:val="24"/>
        </w:rPr>
        <w:t>dipendenti pubblici e nel codice di comportamento dei</w:t>
      </w:r>
      <w:r>
        <w:rPr>
          <w:spacing w:val="1"/>
          <w:sz w:val="24"/>
        </w:rPr>
        <w:t xml:space="preserve"> </w:t>
      </w:r>
      <w:r>
        <w:rPr>
          <w:sz w:val="24"/>
        </w:rPr>
        <w:t>dipendenti</w:t>
      </w:r>
      <w:r>
        <w:rPr>
          <w:spacing w:val="-1"/>
          <w:sz w:val="24"/>
        </w:rPr>
        <w:t xml:space="preserve"> </w:t>
      </w:r>
      <w:r>
        <w:rPr>
          <w:sz w:val="24"/>
        </w:rPr>
        <w:t>della Regione Calabria.</w:t>
      </w:r>
    </w:p>
    <w:p w14:paraId="2DFED3E3" w14:textId="77777777" w:rsidR="00252F04" w:rsidRPr="00252F04" w:rsidRDefault="003E20C0" w:rsidP="00252F04">
      <w:pPr>
        <w:pStyle w:val="Paragrafoelenco"/>
        <w:numPr>
          <w:ilvl w:val="0"/>
          <w:numId w:val="2"/>
        </w:numPr>
        <w:tabs>
          <w:tab w:val="left" w:pos="522"/>
        </w:tabs>
        <w:spacing w:before="142" w:line="360" w:lineRule="auto"/>
        <w:ind w:left="521" w:right="1687"/>
        <w:rPr>
          <w:sz w:val="24"/>
        </w:rPr>
      </w:pPr>
      <w:r w:rsidRPr="00252F04">
        <w:rPr>
          <w:sz w:val="24"/>
        </w:rPr>
        <w:t>La Stazione Appaltante aprirà un procedimento istruttorio per la verifica di ogni eventuale segnalazione ricevuta in merito a condotte anomale, poste in essere dal pro</w:t>
      </w:r>
      <w:r w:rsidRPr="00252F04">
        <w:rPr>
          <w:sz w:val="24"/>
        </w:rPr>
        <w:t>prio personale in relazione al procedimento di gara ed alle fasi di esecuzione del contratto, nel rispetto del principio del contradditorio.</w:t>
      </w:r>
    </w:p>
    <w:p w14:paraId="5B7D1E3F" w14:textId="0BD45078" w:rsidR="00FB5258" w:rsidRPr="00252F04" w:rsidRDefault="003E20C0" w:rsidP="00252F04">
      <w:pPr>
        <w:pStyle w:val="Paragrafoelenco"/>
        <w:numPr>
          <w:ilvl w:val="0"/>
          <w:numId w:val="2"/>
        </w:numPr>
        <w:tabs>
          <w:tab w:val="left" w:pos="522"/>
        </w:tabs>
        <w:spacing w:before="142" w:line="360" w:lineRule="auto"/>
        <w:ind w:left="521" w:right="1687"/>
        <w:rPr>
          <w:sz w:val="24"/>
        </w:rPr>
      </w:pPr>
      <w:r>
        <w:rPr>
          <w:sz w:val="24"/>
        </w:rPr>
        <w:t>avvalersi</w:t>
      </w:r>
      <w:r w:rsidRPr="00252F04">
        <w:rPr>
          <w:sz w:val="24"/>
        </w:rPr>
        <w:t xml:space="preserve"> </w:t>
      </w:r>
      <w:r>
        <w:rPr>
          <w:sz w:val="24"/>
        </w:rPr>
        <w:t>della</w:t>
      </w:r>
      <w:r w:rsidRPr="00252F04">
        <w:rPr>
          <w:sz w:val="24"/>
        </w:rPr>
        <w:t xml:space="preserve"> </w:t>
      </w:r>
      <w:r>
        <w:rPr>
          <w:sz w:val="24"/>
        </w:rPr>
        <w:t>clausola</w:t>
      </w:r>
      <w:r w:rsidRPr="00252F04">
        <w:rPr>
          <w:sz w:val="24"/>
        </w:rPr>
        <w:t xml:space="preserve"> </w:t>
      </w:r>
      <w:r>
        <w:rPr>
          <w:sz w:val="24"/>
        </w:rPr>
        <w:t>risolutiva</w:t>
      </w:r>
      <w:r w:rsidRPr="00252F04">
        <w:rPr>
          <w:sz w:val="24"/>
        </w:rPr>
        <w:t xml:space="preserve"> </w:t>
      </w:r>
      <w:r>
        <w:rPr>
          <w:sz w:val="24"/>
        </w:rPr>
        <w:t>espressa,</w:t>
      </w:r>
      <w:r w:rsidRPr="00252F04">
        <w:rPr>
          <w:sz w:val="24"/>
        </w:rPr>
        <w:t xml:space="preserve"> </w:t>
      </w:r>
      <w:r>
        <w:rPr>
          <w:sz w:val="24"/>
        </w:rPr>
        <w:t>di</w:t>
      </w:r>
      <w:r w:rsidRPr="00252F04">
        <w:rPr>
          <w:sz w:val="24"/>
        </w:rPr>
        <w:t xml:space="preserve"> </w:t>
      </w:r>
      <w:r>
        <w:rPr>
          <w:sz w:val="24"/>
        </w:rPr>
        <w:t>cui</w:t>
      </w:r>
      <w:r w:rsidRPr="00252F04">
        <w:rPr>
          <w:sz w:val="24"/>
        </w:rPr>
        <w:t xml:space="preserve"> </w:t>
      </w:r>
      <w:r>
        <w:rPr>
          <w:sz w:val="24"/>
        </w:rPr>
        <w:t>all’art.</w:t>
      </w:r>
      <w:r w:rsidRPr="00252F04">
        <w:rPr>
          <w:sz w:val="24"/>
        </w:rPr>
        <w:t xml:space="preserve"> </w:t>
      </w:r>
      <w:r>
        <w:rPr>
          <w:sz w:val="24"/>
        </w:rPr>
        <w:t>1456</w:t>
      </w:r>
      <w:r w:rsidRPr="00252F04">
        <w:rPr>
          <w:sz w:val="24"/>
        </w:rPr>
        <w:t xml:space="preserve"> </w:t>
      </w:r>
      <w:r>
        <w:rPr>
          <w:sz w:val="24"/>
        </w:rPr>
        <w:t>c.c.,</w:t>
      </w:r>
      <w:r w:rsidRPr="00252F04">
        <w:rPr>
          <w:sz w:val="24"/>
        </w:rPr>
        <w:t xml:space="preserve"> </w:t>
      </w:r>
      <w:r>
        <w:rPr>
          <w:sz w:val="24"/>
        </w:rPr>
        <w:t>ogni</w:t>
      </w:r>
      <w:r w:rsidRPr="00252F04">
        <w:rPr>
          <w:sz w:val="24"/>
        </w:rPr>
        <w:t xml:space="preserve"> </w:t>
      </w:r>
      <w:r>
        <w:rPr>
          <w:sz w:val="24"/>
        </w:rPr>
        <w:t>qualvolta</w:t>
      </w:r>
      <w:r w:rsidRPr="00252F04">
        <w:rPr>
          <w:sz w:val="24"/>
        </w:rPr>
        <w:t xml:space="preserve"> </w:t>
      </w:r>
      <w:r>
        <w:rPr>
          <w:sz w:val="24"/>
        </w:rPr>
        <w:t>nei</w:t>
      </w:r>
      <w:r w:rsidRPr="00252F04">
        <w:rPr>
          <w:sz w:val="24"/>
        </w:rPr>
        <w:t xml:space="preserve"> </w:t>
      </w:r>
      <w:r>
        <w:rPr>
          <w:sz w:val="24"/>
        </w:rPr>
        <w:t xml:space="preserve">confronti </w:t>
      </w:r>
      <w:r>
        <w:rPr>
          <w:sz w:val="24"/>
        </w:rPr>
        <w:t>dell’operatore economico, dell’imprenditore, del direttore tecnico e/o dei</w:t>
      </w:r>
      <w:r w:rsidRPr="00252F04">
        <w:rPr>
          <w:sz w:val="24"/>
        </w:rPr>
        <w:t xml:space="preserve"> </w:t>
      </w:r>
      <w:r>
        <w:rPr>
          <w:sz w:val="24"/>
        </w:rPr>
        <w:t>soggetti muniti del potere di rappresentanza, sia stata disposta misura cautelare o sia</w:t>
      </w:r>
      <w:r w:rsidRPr="00252F04">
        <w:rPr>
          <w:sz w:val="24"/>
        </w:rPr>
        <w:t xml:space="preserve"> </w:t>
      </w:r>
      <w:r>
        <w:rPr>
          <w:sz w:val="24"/>
        </w:rPr>
        <w:t>intervenuto</w:t>
      </w:r>
      <w:r w:rsidRPr="00252F04">
        <w:rPr>
          <w:sz w:val="24"/>
        </w:rPr>
        <w:t xml:space="preserve"> </w:t>
      </w:r>
      <w:r>
        <w:rPr>
          <w:sz w:val="24"/>
        </w:rPr>
        <w:t>rinvio</w:t>
      </w:r>
      <w:r w:rsidRPr="00252F04">
        <w:rPr>
          <w:sz w:val="24"/>
        </w:rPr>
        <w:t xml:space="preserve"> </w:t>
      </w:r>
      <w:r>
        <w:rPr>
          <w:sz w:val="24"/>
        </w:rPr>
        <w:t>a</w:t>
      </w:r>
      <w:r w:rsidRPr="00252F04">
        <w:rPr>
          <w:sz w:val="24"/>
        </w:rPr>
        <w:t xml:space="preserve"> </w:t>
      </w:r>
      <w:r>
        <w:rPr>
          <w:sz w:val="24"/>
        </w:rPr>
        <w:t>giudizio,</w:t>
      </w:r>
      <w:r w:rsidRPr="00252F04">
        <w:rPr>
          <w:sz w:val="24"/>
        </w:rPr>
        <w:t xml:space="preserve"> </w:t>
      </w:r>
      <w:r>
        <w:rPr>
          <w:sz w:val="24"/>
        </w:rPr>
        <w:t>di cui</w:t>
      </w:r>
      <w:r w:rsidRPr="00252F04">
        <w:rPr>
          <w:sz w:val="24"/>
        </w:rPr>
        <w:t xml:space="preserve"> </w:t>
      </w:r>
      <w:r>
        <w:rPr>
          <w:sz w:val="24"/>
        </w:rPr>
        <w:t>la</w:t>
      </w:r>
      <w:r w:rsidRPr="00252F04">
        <w:rPr>
          <w:sz w:val="24"/>
        </w:rPr>
        <w:t xml:space="preserve"> </w:t>
      </w:r>
      <w:r>
        <w:rPr>
          <w:sz w:val="24"/>
        </w:rPr>
        <w:t>Stazione Appaltante</w:t>
      </w:r>
      <w:r w:rsidRPr="00252F04">
        <w:rPr>
          <w:sz w:val="24"/>
        </w:rPr>
        <w:t xml:space="preserve"> </w:t>
      </w:r>
      <w:r>
        <w:rPr>
          <w:sz w:val="24"/>
        </w:rPr>
        <w:t>sia</w:t>
      </w:r>
      <w:r w:rsidRPr="00252F04">
        <w:rPr>
          <w:sz w:val="24"/>
        </w:rPr>
        <w:t xml:space="preserve"> </w:t>
      </w:r>
      <w:r>
        <w:rPr>
          <w:sz w:val="24"/>
        </w:rPr>
        <w:t>venuta</w:t>
      </w:r>
      <w:r w:rsidRPr="00252F04">
        <w:rPr>
          <w:sz w:val="24"/>
        </w:rPr>
        <w:t xml:space="preserve"> </w:t>
      </w:r>
      <w:r>
        <w:rPr>
          <w:sz w:val="24"/>
        </w:rPr>
        <w:t>legalmente</w:t>
      </w:r>
      <w:r w:rsidR="00252F04">
        <w:rPr>
          <w:sz w:val="24"/>
        </w:rPr>
        <w:t xml:space="preserve"> </w:t>
      </w:r>
      <w:r w:rsidRPr="00252F04">
        <w:rPr>
          <w:sz w:val="24"/>
        </w:rPr>
        <w:t>a conoscen</w:t>
      </w:r>
      <w:r w:rsidRPr="00252F04">
        <w:rPr>
          <w:sz w:val="24"/>
        </w:rPr>
        <w:t>za, per taluno dei delitti di cui agli artt. 317, 318, 319, 319 bis, 319 ter, 319</w:t>
      </w:r>
      <w:r w:rsidR="00252F04">
        <w:rPr>
          <w:sz w:val="24"/>
        </w:rPr>
        <w:t xml:space="preserve"> </w:t>
      </w:r>
      <w:r>
        <w:t>quater,</w:t>
      </w:r>
      <w:r w:rsidRPr="00252F04">
        <w:rPr>
          <w:spacing w:val="-11"/>
        </w:rPr>
        <w:t xml:space="preserve"> </w:t>
      </w:r>
      <w:r>
        <w:t>320,</w:t>
      </w:r>
      <w:r w:rsidRPr="00252F04">
        <w:rPr>
          <w:spacing w:val="-10"/>
        </w:rPr>
        <w:t xml:space="preserve"> </w:t>
      </w:r>
      <w:r>
        <w:t>321,</w:t>
      </w:r>
      <w:r w:rsidRPr="00252F04">
        <w:rPr>
          <w:spacing w:val="-10"/>
        </w:rPr>
        <w:t xml:space="preserve"> </w:t>
      </w:r>
      <w:r>
        <w:t>322,</w:t>
      </w:r>
      <w:r w:rsidRPr="00252F04">
        <w:rPr>
          <w:spacing w:val="-10"/>
        </w:rPr>
        <w:t xml:space="preserve"> </w:t>
      </w:r>
      <w:r>
        <w:t>322</w:t>
      </w:r>
      <w:r w:rsidRPr="00252F04">
        <w:rPr>
          <w:spacing w:val="-10"/>
        </w:rPr>
        <w:t xml:space="preserve"> </w:t>
      </w:r>
      <w:r>
        <w:t>bis,</w:t>
      </w:r>
      <w:r w:rsidRPr="00252F04">
        <w:rPr>
          <w:spacing w:val="-9"/>
        </w:rPr>
        <w:t xml:space="preserve"> </w:t>
      </w:r>
      <w:r>
        <w:t>346</w:t>
      </w:r>
      <w:r w:rsidRPr="00252F04">
        <w:rPr>
          <w:spacing w:val="-10"/>
        </w:rPr>
        <w:t xml:space="preserve"> </w:t>
      </w:r>
      <w:r>
        <w:t>bis,</w:t>
      </w:r>
      <w:r w:rsidRPr="00252F04">
        <w:rPr>
          <w:spacing w:val="-9"/>
        </w:rPr>
        <w:t xml:space="preserve"> </w:t>
      </w:r>
      <w:r>
        <w:t>353,</w:t>
      </w:r>
      <w:r w:rsidRPr="00252F04">
        <w:rPr>
          <w:spacing w:val="-11"/>
        </w:rPr>
        <w:t xml:space="preserve"> </w:t>
      </w:r>
      <w:r>
        <w:t>353</w:t>
      </w:r>
      <w:r w:rsidRPr="00252F04">
        <w:rPr>
          <w:spacing w:val="-10"/>
        </w:rPr>
        <w:t xml:space="preserve"> </w:t>
      </w:r>
      <w:r>
        <w:t>bis,</w:t>
      </w:r>
      <w:r w:rsidRPr="00252F04">
        <w:rPr>
          <w:spacing w:val="-9"/>
        </w:rPr>
        <w:t xml:space="preserve"> </w:t>
      </w:r>
      <w:r>
        <w:t>354,</w:t>
      </w:r>
      <w:r w:rsidRPr="00252F04">
        <w:rPr>
          <w:spacing w:val="-10"/>
        </w:rPr>
        <w:t xml:space="preserve"> </w:t>
      </w:r>
      <w:r>
        <w:t>355</w:t>
      </w:r>
      <w:r w:rsidRPr="00252F04">
        <w:rPr>
          <w:spacing w:val="-10"/>
        </w:rPr>
        <w:t xml:space="preserve"> </w:t>
      </w:r>
      <w:r>
        <w:t>e</w:t>
      </w:r>
      <w:r w:rsidRPr="00252F04">
        <w:rPr>
          <w:spacing w:val="-11"/>
        </w:rPr>
        <w:t xml:space="preserve"> </w:t>
      </w:r>
      <w:r>
        <w:t>356</w:t>
      </w:r>
      <w:r w:rsidRPr="00252F04">
        <w:rPr>
          <w:spacing w:val="-10"/>
        </w:rPr>
        <w:t xml:space="preserve"> </w:t>
      </w:r>
      <w:r>
        <w:t>del</w:t>
      </w:r>
      <w:r w:rsidRPr="00252F04">
        <w:rPr>
          <w:spacing w:val="-10"/>
        </w:rPr>
        <w:t xml:space="preserve"> </w:t>
      </w:r>
      <w:r>
        <w:t>codice</w:t>
      </w:r>
      <w:r w:rsidRPr="00252F04">
        <w:rPr>
          <w:spacing w:val="-12"/>
        </w:rPr>
        <w:t xml:space="preserve"> </w:t>
      </w:r>
      <w:r>
        <w:t>penale.</w:t>
      </w:r>
      <w:r w:rsidRPr="00252F04">
        <w:rPr>
          <w:spacing w:val="-57"/>
        </w:rPr>
        <w:t xml:space="preserve"> </w:t>
      </w:r>
      <w:r>
        <w:t>L’esercizio della potestà risolutoria, qualora ne ricorrano i casi, è esercitato dall</w:t>
      </w:r>
      <w:r>
        <w:t>a</w:t>
      </w:r>
      <w:r w:rsidRPr="00252F04">
        <w:rPr>
          <w:spacing w:val="1"/>
        </w:rPr>
        <w:t xml:space="preserve"> </w:t>
      </w:r>
      <w:r>
        <w:t>Stazione</w:t>
      </w:r>
      <w:r w:rsidRPr="00252F04">
        <w:rPr>
          <w:spacing w:val="1"/>
        </w:rPr>
        <w:t xml:space="preserve"> </w:t>
      </w:r>
      <w:r>
        <w:t>Appaltante</w:t>
      </w:r>
      <w:r w:rsidRPr="00252F04">
        <w:rPr>
          <w:spacing w:val="1"/>
        </w:rPr>
        <w:t xml:space="preserve"> </w:t>
      </w:r>
      <w:r>
        <w:t>ed</w:t>
      </w:r>
      <w:r w:rsidRPr="00252F04">
        <w:rPr>
          <w:spacing w:val="1"/>
        </w:rPr>
        <w:t xml:space="preserve"> </w:t>
      </w:r>
      <w:r>
        <w:t>è</w:t>
      </w:r>
      <w:r w:rsidRPr="00252F04">
        <w:rPr>
          <w:spacing w:val="1"/>
        </w:rPr>
        <w:t xml:space="preserve"> </w:t>
      </w:r>
      <w:r>
        <w:t>subordinato</w:t>
      </w:r>
      <w:r w:rsidRPr="00252F04">
        <w:rPr>
          <w:spacing w:val="1"/>
        </w:rPr>
        <w:t xml:space="preserve"> </w:t>
      </w:r>
      <w:r>
        <w:t>alla</w:t>
      </w:r>
      <w:r w:rsidRPr="00252F04">
        <w:rPr>
          <w:spacing w:val="1"/>
        </w:rPr>
        <w:t xml:space="preserve"> </w:t>
      </w:r>
      <w:r>
        <w:t>previa</w:t>
      </w:r>
      <w:r w:rsidRPr="00252F04">
        <w:rPr>
          <w:spacing w:val="1"/>
        </w:rPr>
        <w:t xml:space="preserve"> </w:t>
      </w:r>
      <w:r>
        <w:t>determinazione</w:t>
      </w:r>
      <w:r w:rsidRPr="00252F04">
        <w:rPr>
          <w:spacing w:val="1"/>
        </w:rPr>
        <w:t xml:space="preserve"> </w:t>
      </w:r>
      <w:r>
        <w:t>dell’Autorità</w:t>
      </w:r>
      <w:r w:rsidRPr="00252F04">
        <w:rPr>
          <w:spacing w:val="1"/>
        </w:rPr>
        <w:t xml:space="preserve"> </w:t>
      </w:r>
      <w:r>
        <w:t>Nazionale</w:t>
      </w:r>
      <w:r w:rsidRPr="00252F04">
        <w:rPr>
          <w:spacing w:val="-2"/>
        </w:rPr>
        <w:t xml:space="preserve"> </w:t>
      </w:r>
      <w:r>
        <w:t>Anticorruzione.</w:t>
      </w:r>
    </w:p>
    <w:p w14:paraId="69FE4FD2" w14:textId="77777777" w:rsidR="00FB5258" w:rsidRDefault="003E20C0" w:rsidP="00252F04">
      <w:pPr>
        <w:pStyle w:val="Corpotesto"/>
        <w:spacing w:line="360" w:lineRule="auto"/>
        <w:ind w:left="162" w:right="1688"/>
        <w:jc w:val="both"/>
      </w:pPr>
      <w:r>
        <w:t>A tal fine, la Prefettura competente, avuta la comunicazione da parte della Stazione</w:t>
      </w:r>
      <w:r w:rsidRPr="00252F04">
        <w:t xml:space="preserve"> </w:t>
      </w:r>
      <w:r>
        <w:t>Appaltante</w:t>
      </w:r>
      <w:r w:rsidRPr="00252F04">
        <w:t xml:space="preserve"> </w:t>
      </w:r>
      <w:r>
        <w:t>della</w:t>
      </w:r>
      <w:r w:rsidRPr="00252F04">
        <w:t xml:space="preserve"> </w:t>
      </w:r>
      <w:r>
        <w:t>volontà</w:t>
      </w:r>
      <w:r w:rsidRPr="00252F04">
        <w:t xml:space="preserve"> </w:t>
      </w:r>
      <w:r>
        <w:t>di</w:t>
      </w:r>
      <w:r w:rsidRPr="00252F04">
        <w:t xml:space="preserve"> </w:t>
      </w:r>
      <w:r>
        <w:t>quest’ultima</w:t>
      </w:r>
      <w:r w:rsidRPr="00252F04">
        <w:t xml:space="preserve"> </w:t>
      </w:r>
      <w:r>
        <w:t>di</w:t>
      </w:r>
      <w:r w:rsidRPr="00252F04">
        <w:t xml:space="preserve"> </w:t>
      </w:r>
      <w:r>
        <w:t>avvalersi</w:t>
      </w:r>
      <w:r w:rsidRPr="00252F04">
        <w:t xml:space="preserve"> </w:t>
      </w:r>
      <w:r>
        <w:t>della</w:t>
      </w:r>
      <w:r w:rsidRPr="00252F04">
        <w:t xml:space="preserve"> </w:t>
      </w:r>
      <w:r>
        <w:t>clausola</w:t>
      </w:r>
      <w:r w:rsidRPr="00252F04">
        <w:t xml:space="preserve"> </w:t>
      </w:r>
      <w:r>
        <w:t>risolutiva</w:t>
      </w:r>
      <w:r w:rsidRPr="00252F04">
        <w:t xml:space="preserve"> </w:t>
      </w:r>
      <w:r>
        <w:t>espressa</w:t>
      </w:r>
      <w:r w:rsidRPr="00252F04">
        <w:t xml:space="preserve"> </w:t>
      </w:r>
      <w:r>
        <w:t>di</w:t>
      </w:r>
      <w:r w:rsidRPr="00252F04">
        <w:t xml:space="preserve"> </w:t>
      </w:r>
      <w:r>
        <w:t>cui</w:t>
      </w:r>
      <w:r w:rsidRPr="00252F04">
        <w:t xml:space="preserve"> </w:t>
      </w:r>
      <w:r>
        <w:t>all’art.</w:t>
      </w:r>
      <w:r w:rsidRPr="00252F04">
        <w:t xml:space="preserve"> </w:t>
      </w:r>
      <w:r>
        <w:t>1456</w:t>
      </w:r>
      <w:r w:rsidRPr="00252F04">
        <w:t xml:space="preserve"> </w:t>
      </w:r>
      <w:r>
        <w:t>c.c.,</w:t>
      </w:r>
      <w:r w:rsidRPr="00252F04">
        <w:t xml:space="preserve"> </w:t>
      </w:r>
      <w:r>
        <w:t>ne</w:t>
      </w:r>
      <w:r w:rsidRPr="00252F04">
        <w:t xml:space="preserve"> </w:t>
      </w:r>
      <w:r>
        <w:t>darà</w:t>
      </w:r>
      <w:r w:rsidRPr="00252F04">
        <w:t xml:space="preserve"> </w:t>
      </w:r>
      <w:r>
        <w:t>comunicazione</w:t>
      </w:r>
      <w:r w:rsidRPr="00252F04">
        <w:t xml:space="preserve"> </w:t>
      </w:r>
      <w:r>
        <w:t>all’Autorità</w:t>
      </w:r>
      <w:r w:rsidRPr="00252F04">
        <w:t xml:space="preserve"> </w:t>
      </w:r>
      <w:r>
        <w:t>Nazionale</w:t>
      </w:r>
      <w:r w:rsidRPr="00252F04">
        <w:t xml:space="preserve"> </w:t>
      </w:r>
      <w:r>
        <w:t>Anticorruzione</w:t>
      </w:r>
      <w:r w:rsidRPr="00252F04">
        <w:t xml:space="preserve"> </w:t>
      </w:r>
      <w:r>
        <w:t>che potrà valutare se, in alternativa all’ipotesi risolutoria, ricorrano i presupposti per</w:t>
      </w:r>
      <w:r w:rsidRPr="00252F04">
        <w:t xml:space="preserve"> </w:t>
      </w:r>
      <w:r>
        <w:t>la</w:t>
      </w:r>
      <w:r w:rsidRPr="00252F04">
        <w:t xml:space="preserve"> </w:t>
      </w:r>
      <w:r>
        <w:t>prosecuzione</w:t>
      </w:r>
      <w:r w:rsidRPr="00252F04">
        <w:t xml:space="preserve"> </w:t>
      </w:r>
      <w:r>
        <w:t>del</w:t>
      </w:r>
      <w:r w:rsidRPr="00252F04">
        <w:t xml:space="preserve"> </w:t>
      </w:r>
      <w:r>
        <w:t>rapporto</w:t>
      </w:r>
      <w:r w:rsidRPr="00252F04">
        <w:t xml:space="preserve"> </w:t>
      </w:r>
      <w:r>
        <w:t>contrattuale</w:t>
      </w:r>
      <w:r w:rsidRPr="00252F04">
        <w:t xml:space="preserve"> </w:t>
      </w:r>
      <w:r>
        <w:t>tra</w:t>
      </w:r>
      <w:r w:rsidRPr="00252F04">
        <w:t xml:space="preserve"> </w:t>
      </w:r>
      <w:r>
        <w:t>Sta</w:t>
      </w:r>
      <w:r>
        <w:t>zione</w:t>
      </w:r>
      <w:r w:rsidRPr="00252F04">
        <w:t xml:space="preserve"> </w:t>
      </w:r>
      <w:r>
        <w:t>Appaltante</w:t>
      </w:r>
      <w:r w:rsidRPr="00252F04">
        <w:t xml:space="preserve"> </w:t>
      </w:r>
      <w:r>
        <w:t>ed</w:t>
      </w:r>
      <w:r w:rsidRPr="00252F04">
        <w:t xml:space="preserve"> </w:t>
      </w:r>
      <w:r>
        <w:t>operatore</w:t>
      </w:r>
      <w:r w:rsidRPr="00252F04">
        <w:t xml:space="preserve"> </w:t>
      </w:r>
      <w:r>
        <w:t>economico</w:t>
      </w:r>
      <w:r w:rsidRPr="00252F04">
        <w:t xml:space="preserve"> </w:t>
      </w:r>
      <w:r>
        <w:t>aggiudicatario, alle</w:t>
      </w:r>
      <w:r w:rsidRPr="00252F04">
        <w:t xml:space="preserve"> </w:t>
      </w:r>
      <w:r>
        <w:t>condizioni di</w:t>
      </w:r>
      <w:r w:rsidRPr="00252F04">
        <w:t xml:space="preserve"> </w:t>
      </w:r>
      <w:r>
        <w:t>cui all’art.</w:t>
      </w:r>
      <w:r w:rsidRPr="00252F04">
        <w:t xml:space="preserve"> </w:t>
      </w:r>
      <w:r>
        <w:t>32 del</w:t>
      </w:r>
      <w:r w:rsidRPr="00252F04">
        <w:t xml:space="preserve"> </w:t>
      </w:r>
      <w:r>
        <w:t>D.L. 90/2014</w:t>
      </w:r>
      <w:r w:rsidRPr="00252F04">
        <w:t xml:space="preserve"> </w:t>
      </w:r>
      <w:r>
        <w:t>.</w:t>
      </w:r>
    </w:p>
    <w:p w14:paraId="5804DC2E" w14:textId="29818B59" w:rsidR="00A26DD1" w:rsidRDefault="003E20C0">
      <w:pPr>
        <w:pStyle w:val="Titolo1"/>
        <w:tabs>
          <w:tab w:val="right" w:pos="9269"/>
        </w:tabs>
        <w:spacing w:before="336"/>
        <w:ind w:left="3513"/>
      </w:pPr>
      <w:r>
        <w:t>Articolo</w:t>
      </w:r>
      <w:r>
        <w:rPr>
          <w:spacing w:val="-1"/>
        </w:rPr>
        <w:t xml:space="preserve"> </w:t>
      </w:r>
      <w:r w:rsidR="00A26DD1">
        <w:t xml:space="preserve">5 </w:t>
      </w:r>
      <w:r w:rsidR="00252F04">
        <w:t>–</w:t>
      </w:r>
      <w:r>
        <w:rPr>
          <w:spacing w:val="-1"/>
        </w:rPr>
        <w:t xml:space="preserve"> </w:t>
      </w:r>
      <w:r>
        <w:t>Sanzioni</w:t>
      </w:r>
    </w:p>
    <w:p w14:paraId="43C25A42" w14:textId="77777777" w:rsidR="00252F04" w:rsidRDefault="00252F04">
      <w:pPr>
        <w:pStyle w:val="Titolo1"/>
        <w:tabs>
          <w:tab w:val="right" w:pos="9269"/>
        </w:tabs>
        <w:spacing w:before="336"/>
        <w:ind w:left="3513"/>
      </w:pPr>
    </w:p>
    <w:p w14:paraId="794DC989" w14:textId="77777777" w:rsidR="00FB5258" w:rsidRDefault="003E20C0" w:rsidP="00A26DD1">
      <w:pPr>
        <w:pStyle w:val="Corpotesto"/>
        <w:spacing w:line="360" w:lineRule="auto"/>
        <w:ind w:left="162" w:right="1688"/>
        <w:jc w:val="both"/>
      </w:pPr>
      <w:r>
        <w:t>In</w:t>
      </w:r>
      <w:r w:rsidRPr="00A26DD1">
        <w:t xml:space="preserve"> </w:t>
      </w:r>
      <w:r>
        <w:t>caso di</w:t>
      </w:r>
      <w:r w:rsidRPr="00A26DD1">
        <w:t xml:space="preserve"> </w:t>
      </w:r>
      <w:r>
        <w:t>mancanza, incompletezza o irregolarità</w:t>
      </w:r>
      <w:r w:rsidRPr="00A26DD1">
        <w:t xml:space="preserve"> </w:t>
      </w:r>
      <w:r>
        <w:t>della</w:t>
      </w:r>
      <w:r w:rsidRPr="00A26DD1">
        <w:t xml:space="preserve"> </w:t>
      </w:r>
      <w:r>
        <w:t>dichiarazione di accettazione</w:t>
      </w:r>
      <w:r w:rsidRPr="00A26DD1">
        <w:t xml:space="preserve"> </w:t>
      </w:r>
      <w:r>
        <w:t>del</w:t>
      </w:r>
    </w:p>
    <w:p w14:paraId="38398362" w14:textId="1DA89902" w:rsidR="00FB5258" w:rsidRDefault="003E20C0" w:rsidP="00A26DD1">
      <w:pPr>
        <w:pStyle w:val="Corpotesto"/>
        <w:spacing w:line="360" w:lineRule="auto"/>
        <w:ind w:left="162" w:right="1688"/>
        <w:jc w:val="both"/>
      </w:pPr>
      <w:r>
        <w:t>presente</w:t>
      </w:r>
      <w:r w:rsidRPr="00A26DD1">
        <w:t xml:space="preserve"> </w:t>
      </w:r>
      <w:r>
        <w:t>patto</w:t>
      </w:r>
      <w:r w:rsidRPr="00A26DD1">
        <w:t xml:space="preserve"> </w:t>
      </w:r>
      <w:r>
        <w:t>di</w:t>
      </w:r>
      <w:r w:rsidRPr="00A26DD1">
        <w:t xml:space="preserve"> </w:t>
      </w:r>
      <w:r>
        <w:t>integrità,</w:t>
      </w:r>
      <w:r w:rsidRPr="00A26DD1">
        <w:t xml:space="preserve"> </w:t>
      </w:r>
      <w:r>
        <w:t>resa</w:t>
      </w:r>
      <w:r w:rsidRPr="00A26DD1">
        <w:t xml:space="preserve"> </w:t>
      </w:r>
      <w:r>
        <w:t>secondo</w:t>
      </w:r>
      <w:r w:rsidRPr="00A26DD1">
        <w:t xml:space="preserve"> </w:t>
      </w:r>
      <w:r>
        <w:t>le</w:t>
      </w:r>
      <w:r w:rsidRPr="00A26DD1">
        <w:t xml:space="preserve"> </w:t>
      </w:r>
      <w:r>
        <w:t>prescrizioni</w:t>
      </w:r>
      <w:r w:rsidRPr="00A26DD1">
        <w:t xml:space="preserve"> </w:t>
      </w:r>
      <w:r>
        <w:t>della</w:t>
      </w:r>
      <w:r w:rsidRPr="00A26DD1">
        <w:t xml:space="preserve"> </w:t>
      </w:r>
      <w:proofErr w:type="spellStart"/>
      <w:r w:rsidRPr="00A26DD1">
        <w:t>lex</w:t>
      </w:r>
      <w:proofErr w:type="spellEnd"/>
      <w:r w:rsidRPr="00A26DD1">
        <w:t xml:space="preserve"> </w:t>
      </w:r>
      <w:proofErr w:type="spellStart"/>
      <w:r w:rsidRPr="00A26DD1">
        <w:t>specialis</w:t>
      </w:r>
      <w:proofErr w:type="spellEnd"/>
      <w:r w:rsidRPr="00A26DD1">
        <w:t xml:space="preserve"> </w:t>
      </w:r>
      <w:r>
        <w:t>di</w:t>
      </w:r>
      <w:r w:rsidRPr="00A26DD1">
        <w:t xml:space="preserve"> </w:t>
      </w:r>
      <w:r>
        <w:t>gara,</w:t>
      </w:r>
      <w:r w:rsidRPr="00A26DD1">
        <w:t xml:space="preserve"> </w:t>
      </w:r>
      <w:r>
        <w:t>si applica</w:t>
      </w:r>
      <w:r w:rsidRPr="00A26DD1">
        <w:t xml:space="preserve"> </w:t>
      </w:r>
      <w:r>
        <w:t>l’articolo 83 del Codice</w:t>
      </w:r>
      <w:r w:rsidRPr="00A26DD1">
        <w:t xml:space="preserve"> </w:t>
      </w:r>
      <w:r>
        <w:t>dei contratti.</w:t>
      </w:r>
    </w:p>
    <w:p w14:paraId="7F7E57B2" w14:textId="77777777" w:rsidR="00252F04" w:rsidRDefault="00252F04">
      <w:pPr>
        <w:pStyle w:val="Corpotesto"/>
        <w:spacing w:line="360" w:lineRule="auto"/>
        <w:ind w:left="162" w:right="1688"/>
        <w:jc w:val="both"/>
      </w:pPr>
    </w:p>
    <w:p w14:paraId="11720EC3" w14:textId="5C9FF4C7" w:rsidR="00FB5258" w:rsidRDefault="003E20C0" w:rsidP="00252F04">
      <w:pPr>
        <w:pStyle w:val="Corpotesto"/>
        <w:spacing w:line="360" w:lineRule="auto"/>
        <w:ind w:right="1298"/>
        <w:jc w:val="both"/>
      </w:pPr>
      <w:r>
        <w:t>L’accertamento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mancato</w:t>
      </w:r>
      <w:r>
        <w:rPr>
          <w:spacing w:val="-13"/>
        </w:rPr>
        <w:t xml:space="preserve"> </w:t>
      </w:r>
      <w:r>
        <w:t>rispetto</w:t>
      </w:r>
      <w:r>
        <w:rPr>
          <w:spacing w:val="-1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parte</w:t>
      </w:r>
      <w:r>
        <w:rPr>
          <w:spacing w:val="-13"/>
        </w:rPr>
        <w:t xml:space="preserve"> </w:t>
      </w:r>
      <w:r>
        <w:t>dell’Operatore</w:t>
      </w:r>
      <w:r>
        <w:rPr>
          <w:spacing w:val="-13"/>
        </w:rPr>
        <w:t xml:space="preserve"> </w:t>
      </w:r>
      <w:r>
        <w:t>economico</w:t>
      </w:r>
      <w:r>
        <w:rPr>
          <w:spacing w:val="-12"/>
        </w:rPr>
        <w:t xml:space="preserve"> </w:t>
      </w:r>
      <w:r>
        <w:t>anche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una</w:t>
      </w:r>
      <w:r>
        <w:rPr>
          <w:spacing w:val="-13"/>
        </w:rPr>
        <w:t xml:space="preserve"> </w:t>
      </w:r>
      <w:r>
        <w:t>sola</w:t>
      </w:r>
      <w:r>
        <w:rPr>
          <w:spacing w:val="-58"/>
        </w:rPr>
        <w:t xml:space="preserve"> </w:t>
      </w:r>
      <w:r>
        <w:t>delle</w:t>
      </w:r>
      <w:r>
        <w:rPr>
          <w:spacing w:val="-13"/>
        </w:rPr>
        <w:t xml:space="preserve"> </w:t>
      </w:r>
      <w:r>
        <w:t>prescrizioni</w:t>
      </w:r>
      <w:r>
        <w:rPr>
          <w:spacing w:val="-10"/>
        </w:rPr>
        <w:t xml:space="preserve"> </w:t>
      </w:r>
      <w:r>
        <w:t>indicate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Patto</w:t>
      </w:r>
      <w:r>
        <w:rPr>
          <w:spacing w:val="-11"/>
        </w:rPr>
        <w:t xml:space="preserve"> </w:t>
      </w:r>
      <w:r>
        <w:t>comporta,</w:t>
      </w:r>
      <w:r>
        <w:rPr>
          <w:spacing w:val="-12"/>
        </w:rPr>
        <w:t xml:space="preserve"> </w:t>
      </w:r>
      <w:r>
        <w:t>oltre</w:t>
      </w:r>
      <w:r>
        <w:rPr>
          <w:spacing w:val="-13"/>
        </w:rPr>
        <w:t xml:space="preserve"> </w:t>
      </w:r>
      <w:r>
        <w:t>alla</w:t>
      </w:r>
      <w:r>
        <w:rPr>
          <w:spacing w:val="-12"/>
        </w:rPr>
        <w:t xml:space="preserve"> </w:t>
      </w:r>
      <w:r>
        <w:t>segnalazione</w:t>
      </w:r>
      <w:r>
        <w:rPr>
          <w:spacing w:val="-12"/>
        </w:rPr>
        <w:t xml:space="preserve"> </w:t>
      </w:r>
      <w:r>
        <w:t>agli</w:t>
      </w:r>
      <w:r>
        <w:rPr>
          <w:spacing w:val="-10"/>
        </w:rPr>
        <w:t xml:space="preserve"> </w:t>
      </w:r>
      <w:r>
        <w:t>Organi</w:t>
      </w:r>
      <w:r>
        <w:rPr>
          <w:spacing w:val="-58"/>
        </w:rPr>
        <w:t xml:space="preserve"> </w:t>
      </w:r>
      <w:r>
        <w:t>competenti,</w:t>
      </w:r>
      <w:r>
        <w:rPr>
          <w:spacing w:val="-1"/>
        </w:rPr>
        <w:t xml:space="preserve"> </w:t>
      </w:r>
      <w:r>
        <w:t>l’applicazione,</w:t>
      </w:r>
      <w:r>
        <w:rPr>
          <w:spacing w:val="-1"/>
        </w:rPr>
        <w:t xml:space="preserve"> </w:t>
      </w:r>
      <w:r>
        <w:t>previa contestazione</w:t>
      </w:r>
      <w:r>
        <w:rPr>
          <w:spacing w:val="-1"/>
        </w:rPr>
        <w:t xml:space="preserve"> </w:t>
      </w:r>
      <w:r>
        <w:t>scritta, delle</w:t>
      </w:r>
      <w:r>
        <w:rPr>
          <w:spacing w:val="-2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sanzioni:</w:t>
      </w:r>
    </w:p>
    <w:p w14:paraId="5FACFF3E" w14:textId="77777777" w:rsidR="00FB5258" w:rsidRDefault="003E20C0" w:rsidP="00EE7E9F">
      <w:pPr>
        <w:pStyle w:val="Paragrafoelenco"/>
        <w:numPr>
          <w:ilvl w:val="0"/>
          <w:numId w:val="6"/>
        </w:numPr>
        <w:tabs>
          <w:tab w:val="left" w:pos="1113"/>
        </w:tabs>
        <w:spacing w:line="360" w:lineRule="auto"/>
        <w:ind w:right="1688"/>
        <w:rPr>
          <w:sz w:val="24"/>
        </w:rPr>
      </w:pPr>
      <w:r>
        <w:rPr>
          <w:sz w:val="24"/>
        </w:rPr>
        <w:t>esclusione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procedura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affidamento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escussione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cauzione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provvisoria a garanzia della serietà </w:t>
      </w:r>
      <w:r>
        <w:rPr>
          <w:sz w:val="24"/>
        </w:rPr>
        <w:t>dell’offerta, se la violazione è accertata nella</w:t>
      </w:r>
      <w:r>
        <w:rPr>
          <w:spacing w:val="1"/>
          <w:sz w:val="24"/>
        </w:rPr>
        <w:t xml:space="preserve"> </w:t>
      </w:r>
      <w:r>
        <w:rPr>
          <w:sz w:val="24"/>
        </w:rPr>
        <w:t>fase</w:t>
      </w:r>
      <w:r>
        <w:rPr>
          <w:spacing w:val="-2"/>
          <w:sz w:val="24"/>
        </w:rPr>
        <w:t xml:space="preserve"> </w:t>
      </w:r>
      <w:r>
        <w:rPr>
          <w:sz w:val="24"/>
        </w:rPr>
        <w:t>precedente all’aggiudicazione</w:t>
      </w:r>
      <w:r>
        <w:rPr>
          <w:spacing w:val="-4"/>
          <w:sz w:val="24"/>
        </w:rPr>
        <w:t xml:space="preserve"> </w:t>
      </w:r>
      <w:r>
        <w:rPr>
          <w:sz w:val="24"/>
        </w:rPr>
        <w:t>dell’appalto;</w:t>
      </w:r>
    </w:p>
    <w:p w14:paraId="181D3DE1" w14:textId="77777777" w:rsidR="00252F04" w:rsidRDefault="003E20C0" w:rsidP="00EE7E9F">
      <w:pPr>
        <w:pStyle w:val="Paragrafoelenco"/>
        <w:numPr>
          <w:ilvl w:val="0"/>
          <w:numId w:val="6"/>
        </w:numPr>
        <w:tabs>
          <w:tab w:val="left" w:pos="1070"/>
        </w:tabs>
        <w:spacing w:before="229" w:line="360" w:lineRule="auto"/>
        <w:ind w:right="1692"/>
        <w:rPr>
          <w:sz w:val="24"/>
        </w:rPr>
      </w:pPr>
      <w:r w:rsidRPr="00252F04">
        <w:rPr>
          <w:sz w:val="24"/>
        </w:rPr>
        <w:t>revoca</w:t>
      </w:r>
      <w:r w:rsidRPr="00252F04">
        <w:rPr>
          <w:spacing w:val="1"/>
          <w:sz w:val="24"/>
        </w:rPr>
        <w:t xml:space="preserve"> </w:t>
      </w:r>
      <w:r w:rsidRPr="00252F04">
        <w:rPr>
          <w:sz w:val="24"/>
        </w:rPr>
        <w:t>dell’aggiudicazione</w:t>
      </w:r>
      <w:r w:rsidRPr="00252F04">
        <w:rPr>
          <w:spacing w:val="1"/>
          <w:sz w:val="24"/>
        </w:rPr>
        <w:t xml:space="preserve"> </w:t>
      </w:r>
      <w:r w:rsidRPr="00252F04">
        <w:rPr>
          <w:sz w:val="24"/>
        </w:rPr>
        <w:t>ed</w:t>
      </w:r>
      <w:r w:rsidRPr="00252F04">
        <w:rPr>
          <w:spacing w:val="1"/>
          <w:sz w:val="24"/>
        </w:rPr>
        <w:t xml:space="preserve"> </w:t>
      </w:r>
      <w:r w:rsidRPr="00252F04">
        <w:rPr>
          <w:sz w:val="24"/>
        </w:rPr>
        <w:t>escussione</w:t>
      </w:r>
      <w:r w:rsidRPr="00252F04">
        <w:rPr>
          <w:spacing w:val="1"/>
          <w:sz w:val="24"/>
        </w:rPr>
        <w:t xml:space="preserve"> </w:t>
      </w:r>
      <w:r w:rsidRPr="00252F04">
        <w:rPr>
          <w:sz w:val="24"/>
        </w:rPr>
        <w:t>della</w:t>
      </w:r>
      <w:r w:rsidRPr="00252F04">
        <w:rPr>
          <w:spacing w:val="1"/>
          <w:sz w:val="24"/>
        </w:rPr>
        <w:t xml:space="preserve"> </w:t>
      </w:r>
      <w:r w:rsidRPr="00252F04">
        <w:rPr>
          <w:sz w:val="24"/>
        </w:rPr>
        <w:t>cauzione</w:t>
      </w:r>
      <w:r w:rsidRPr="00252F04">
        <w:rPr>
          <w:spacing w:val="1"/>
          <w:sz w:val="24"/>
        </w:rPr>
        <w:t xml:space="preserve"> </w:t>
      </w:r>
      <w:r w:rsidRPr="00252F04">
        <w:rPr>
          <w:sz w:val="24"/>
        </w:rPr>
        <w:t>provvisoria</w:t>
      </w:r>
      <w:r w:rsidRPr="00252F04">
        <w:rPr>
          <w:spacing w:val="1"/>
          <w:sz w:val="24"/>
        </w:rPr>
        <w:t xml:space="preserve"> </w:t>
      </w:r>
      <w:r w:rsidRPr="00252F04">
        <w:rPr>
          <w:sz w:val="24"/>
        </w:rPr>
        <w:t>se</w:t>
      </w:r>
      <w:r w:rsidRPr="00252F04">
        <w:rPr>
          <w:spacing w:val="1"/>
          <w:sz w:val="24"/>
        </w:rPr>
        <w:t xml:space="preserve"> </w:t>
      </w:r>
      <w:r w:rsidRPr="00252F04">
        <w:rPr>
          <w:sz w:val="24"/>
        </w:rPr>
        <w:t>la</w:t>
      </w:r>
      <w:r w:rsidRPr="00252F04">
        <w:rPr>
          <w:spacing w:val="1"/>
          <w:sz w:val="24"/>
        </w:rPr>
        <w:t xml:space="preserve"> </w:t>
      </w:r>
      <w:r w:rsidRPr="00252F04">
        <w:rPr>
          <w:sz w:val="24"/>
        </w:rPr>
        <w:t>violazione è accertata nella fase successiva all’aggiudicazione dell’appalto ma</w:t>
      </w:r>
      <w:r w:rsidRPr="00252F04">
        <w:rPr>
          <w:spacing w:val="1"/>
          <w:sz w:val="24"/>
        </w:rPr>
        <w:t xml:space="preserve"> </w:t>
      </w:r>
      <w:r w:rsidRPr="00252F04">
        <w:rPr>
          <w:sz w:val="24"/>
        </w:rPr>
        <w:t>prec</w:t>
      </w:r>
      <w:r w:rsidRPr="00252F04">
        <w:rPr>
          <w:sz w:val="24"/>
        </w:rPr>
        <w:t>edente</w:t>
      </w:r>
      <w:r w:rsidRPr="00252F04">
        <w:rPr>
          <w:spacing w:val="-1"/>
          <w:sz w:val="24"/>
        </w:rPr>
        <w:t xml:space="preserve"> </w:t>
      </w:r>
      <w:r w:rsidRPr="00252F04">
        <w:rPr>
          <w:sz w:val="24"/>
        </w:rPr>
        <w:t>alla</w:t>
      </w:r>
      <w:r w:rsidRPr="00252F04">
        <w:rPr>
          <w:spacing w:val="-1"/>
          <w:sz w:val="24"/>
        </w:rPr>
        <w:t xml:space="preserve"> </w:t>
      </w:r>
      <w:r w:rsidRPr="00252F04">
        <w:rPr>
          <w:sz w:val="24"/>
        </w:rPr>
        <w:t>stipula del</w:t>
      </w:r>
      <w:r w:rsidRPr="00252F04">
        <w:rPr>
          <w:spacing w:val="-3"/>
          <w:sz w:val="24"/>
        </w:rPr>
        <w:t xml:space="preserve"> </w:t>
      </w:r>
      <w:r w:rsidRPr="00252F04">
        <w:rPr>
          <w:sz w:val="24"/>
        </w:rPr>
        <w:t>contratto;</w:t>
      </w:r>
    </w:p>
    <w:p w14:paraId="1F5C4BD3" w14:textId="268A0637" w:rsidR="00FB5258" w:rsidRPr="00252F04" w:rsidRDefault="003E20C0" w:rsidP="00EE7E9F">
      <w:pPr>
        <w:pStyle w:val="Paragrafoelenco"/>
        <w:numPr>
          <w:ilvl w:val="0"/>
          <w:numId w:val="6"/>
        </w:numPr>
        <w:tabs>
          <w:tab w:val="left" w:pos="1070"/>
        </w:tabs>
        <w:spacing w:before="229" w:line="360" w:lineRule="auto"/>
        <w:ind w:right="1692"/>
        <w:rPr>
          <w:sz w:val="24"/>
        </w:rPr>
      </w:pPr>
      <w:r w:rsidRPr="00252F04">
        <w:rPr>
          <w:sz w:val="24"/>
        </w:rPr>
        <w:t>risoluzione del contratto ed escussione della cauzione definitiva a garanzia</w:t>
      </w:r>
      <w:r w:rsidRPr="00252F04">
        <w:rPr>
          <w:spacing w:val="1"/>
          <w:sz w:val="24"/>
        </w:rPr>
        <w:t xml:space="preserve"> </w:t>
      </w:r>
      <w:r w:rsidRPr="00252F04">
        <w:rPr>
          <w:sz w:val="24"/>
        </w:rPr>
        <w:t>dell’adempimento</w:t>
      </w:r>
      <w:r w:rsidRPr="00252F04">
        <w:rPr>
          <w:spacing w:val="1"/>
          <w:sz w:val="24"/>
        </w:rPr>
        <w:t xml:space="preserve"> </w:t>
      </w:r>
      <w:r w:rsidRPr="00252F04">
        <w:rPr>
          <w:sz w:val="24"/>
        </w:rPr>
        <w:t>del</w:t>
      </w:r>
      <w:r w:rsidRPr="00252F04">
        <w:rPr>
          <w:spacing w:val="1"/>
          <w:sz w:val="24"/>
        </w:rPr>
        <w:t xml:space="preserve"> </w:t>
      </w:r>
      <w:r w:rsidRPr="00252F04">
        <w:rPr>
          <w:sz w:val="24"/>
        </w:rPr>
        <w:t>contratto,</w:t>
      </w:r>
      <w:r w:rsidRPr="00252F04">
        <w:rPr>
          <w:spacing w:val="1"/>
          <w:sz w:val="24"/>
        </w:rPr>
        <w:t xml:space="preserve"> </w:t>
      </w:r>
      <w:r w:rsidRPr="00252F04">
        <w:rPr>
          <w:sz w:val="24"/>
        </w:rPr>
        <w:t>se</w:t>
      </w:r>
      <w:r w:rsidRPr="00252F04">
        <w:rPr>
          <w:spacing w:val="1"/>
          <w:sz w:val="24"/>
        </w:rPr>
        <w:t xml:space="preserve"> </w:t>
      </w:r>
      <w:r w:rsidRPr="00252F04">
        <w:rPr>
          <w:sz w:val="24"/>
        </w:rPr>
        <w:t>la</w:t>
      </w:r>
      <w:r w:rsidRPr="00252F04">
        <w:rPr>
          <w:spacing w:val="1"/>
          <w:sz w:val="24"/>
        </w:rPr>
        <w:t xml:space="preserve"> </w:t>
      </w:r>
      <w:r w:rsidRPr="00252F04">
        <w:rPr>
          <w:sz w:val="24"/>
        </w:rPr>
        <w:t>violazione</w:t>
      </w:r>
      <w:r w:rsidRPr="00252F04">
        <w:rPr>
          <w:spacing w:val="1"/>
          <w:sz w:val="24"/>
        </w:rPr>
        <w:t xml:space="preserve"> </w:t>
      </w:r>
      <w:r w:rsidRPr="00252F04">
        <w:rPr>
          <w:sz w:val="24"/>
        </w:rPr>
        <w:t>è</w:t>
      </w:r>
      <w:r w:rsidRPr="00252F04">
        <w:rPr>
          <w:spacing w:val="1"/>
          <w:sz w:val="24"/>
        </w:rPr>
        <w:t xml:space="preserve"> </w:t>
      </w:r>
      <w:r w:rsidRPr="00252F04">
        <w:rPr>
          <w:sz w:val="24"/>
        </w:rPr>
        <w:t>accertata</w:t>
      </w:r>
      <w:r w:rsidRPr="00252F04">
        <w:rPr>
          <w:spacing w:val="1"/>
          <w:sz w:val="24"/>
        </w:rPr>
        <w:t xml:space="preserve"> </w:t>
      </w:r>
      <w:r w:rsidRPr="00252F04">
        <w:rPr>
          <w:sz w:val="24"/>
        </w:rPr>
        <w:t>nella</w:t>
      </w:r>
      <w:r w:rsidRPr="00252F04">
        <w:rPr>
          <w:spacing w:val="1"/>
          <w:sz w:val="24"/>
        </w:rPr>
        <w:t xml:space="preserve"> </w:t>
      </w:r>
      <w:r w:rsidRPr="00252F04">
        <w:rPr>
          <w:sz w:val="24"/>
        </w:rPr>
        <w:t>fase</w:t>
      </w:r>
      <w:r w:rsidRPr="00252F04">
        <w:rPr>
          <w:spacing w:val="1"/>
          <w:sz w:val="24"/>
        </w:rPr>
        <w:t xml:space="preserve"> </w:t>
      </w:r>
      <w:r w:rsidRPr="00252F04">
        <w:rPr>
          <w:sz w:val="24"/>
        </w:rPr>
        <w:t>di</w:t>
      </w:r>
      <w:r w:rsidRPr="00252F04">
        <w:rPr>
          <w:spacing w:val="1"/>
          <w:sz w:val="24"/>
        </w:rPr>
        <w:t xml:space="preserve"> </w:t>
      </w:r>
      <w:r w:rsidRPr="00252F04">
        <w:rPr>
          <w:sz w:val="24"/>
        </w:rPr>
        <w:t>esecuzione</w:t>
      </w:r>
      <w:r w:rsidRPr="00252F04">
        <w:rPr>
          <w:spacing w:val="-4"/>
          <w:sz w:val="24"/>
        </w:rPr>
        <w:t xml:space="preserve"> </w:t>
      </w:r>
      <w:r w:rsidRPr="00252F04">
        <w:rPr>
          <w:sz w:val="24"/>
        </w:rPr>
        <w:t>dell’appalto.</w:t>
      </w:r>
    </w:p>
    <w:p w14:paraId="32D5AB34" w14:textId="77777777" w:rsidR="00FB5258" w:rsidRDefault="00FB5258">
      <w:pPr>
        <w:pStyle w:val="Corpotesto"/>
        <w:spacing w:before="2"/>
        <w:rPr>
          <w:sz w:val="36"/>
        </w:rPr>
      </w:pPr>
    </w:p>
    <w:p w14:paraId="4A15C3A8" w14:textId="77777777" w:rsidR="00FB5258" w:rsidRDefault="003E20C0">
      <w:pPr>
        <w:pStyle w:val="Titolo1"/>
        <w:spacing w:before="1"/>
        <w:ind w:left="3436"/>
        <w:jc w:val="both"/>
      </w:pPr>
      <w:r>
        <w:t>Articolo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Durata</w:t>
      </w:r>
    </w:p>
    <w:p w14:paraId="3FFFCEBC" w14:textId="77777777" w:rsidR="00FB5258" w:rsidRDefault="003E20C0">
      <w:pPr>
        <w:pStyle w:val="Corpotesto"/>
        <w:spacing w:before="134" w:line="360" w:lineRule="auto"/>
        <w:ind w:left="162" w:right="1692"/>
        <w:jc w:val="both"/>
      </w:pPr>
      <w:r>
        <w:t xml:space="preserve">Il presente Patto di </w:t>
      </w:r>
      <w:r>
        <w:t>Integrità dispiega integralmente i suoi effetti fino alla completa</w:t>
      </w:r>
      <w:r>
        <w:rPr>
          <w:spacing w:val="1"/>
        </w:rPr>
        <w:t xml:space="preserve"> </w:t>
      </w:r>
      <w:r>
        <w:rPr>
          <w:spacing w:val="-1"/>
        </w:rPr>
        <w:t>esecuzione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contratto</w:t>
      </w:r>
      <w:r>
        <w:rPr>
          <w:spacing w:val="-13"/>
        </w:rPr>
        <w:t xml:space="preserve"> </w:t>
      </w:r>
      <w:r>
        <w:t>conseguente</w:t>
      </w:r>
      <w:r>
        <w:rPr>
          <w:spacing w:val="-14"/>
        </w:rPr>
        <w:t xml:space="preserve"> </w:t>
      </w:r>
      <w:r>
        <w:t>ad</w:t>
      </w:r>
      <w:r>
        <w:rPr>
          <w:spacing w:val="-13"/>
        </w:rPr>
        <w:t xml:space="preserve"> </w:t>
      </w:r>
      <w:r>
        <w:t>ogni</w:t>
      </w:r>
      <w:r>
        <w:rPr>
          <w:spacing w:val="-13"/>
        </w:rPr>
        <w:t xml:space="preserve"> </w:t>
      </w:r>
      <w:r>
        <w:t>specifica</w:t>
      </w:r>
      <w:r>
        <w:rPr>
          <w:spacing w:val="-1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singola</w:t>
      </w:r>
      <w:r>
        <w:rPr>
          <w:spacing w:val="-13"/>
        </w:rPr>
        <w:t xml:space="preserve"> </w:t>
      </w:r>
      <w:r>
        <w:t>procedura</w:t>
      </w:r>
      <w:r>
        <w:rPr>
          <w:spacing w:val="-15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affidamento</w:t>
      </w:r>
      <w:r>
        <w:rPr>
          <w:spacing w:val="-58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 al sopraindicato ambito di applicazione.</w:t>
      </w:r>
    </w:p>
    <w:p w14:paraId="53AADFCE" w14:textId="77777777" w:rsidR="00FB5258" w:rsidRDefault="00FB5258">
      <w:pPr>
        <w:pStyle w:val="Corpotesto"/>
        <w:rPr>
          <w:sz w:val="20"/>
        </w:rPr>
      </w:pPr>
    </w:p>
    <w:p w14:paraId="5D58D60C" w14:textId="77777777" w:rsidR="00FB5258" w:rsidRDefault="00FB5258">
      <w:pPr>
        <w:pStyle w:val="Corpotesto"/>
        <w:rPr>
          <w:sz w:val="20"/>
        </w:rPr>
      </w:pPr>
    </w:p>
    <w:p w14:paraId="34187FFF" w14:textId="77777777" w:rsidR="00FB5258" w:rsidRDefault="00FB5258">
      <w:pPr>
        <w:pStyle w:val="Corpotesto"/>
        <w:spacing w:before="6"/>
      </w:pPr>
    </w:p>
    <w:p w14:paraId="2AF33A39" w14:textId="77777777" w:rsidR="00FB5258" w:rsidRDefault="003E20C0">
      <w:pPr>
        <w:pStyle w:val="Titolo1"/>
        <w:spacing w:before="90"/>
        <w:ind w:left="3107"/>
        <w:jc w:val="both"/>
      </w:pPr>
      <w:r>
        <w:t>Articolo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Norma</w:t>
      </w:r>
      <w:r>
        <w:rPr>
          <w:spacing w:val="-1"/>
        </w:rPr>
        <w:t xml:space="preserve"> </w:t>
      </w:r>
      <w:r>
        <w:t>finale</w:t>
      </w:r>
    </w:p>
    <w:p w14:paraId="500D555A" w14:textId="77777777" w:rsidR="00FB5258" w:rsidRDefault="003E20C0">
      <w:pPr>
        <w:pStyle w:val="Corpotesto"/>
        <w:spacing w:before="135" w:line="360" w:lineRule="auto"/>
        <w:ind w:left="162" w:right="1687"/>
        <w:jc w:val="both"/>
      </w:pPr>
      <w:r>
        <w:t>Ogni</w:t>
      </w:r>
      <w:r>
        <w:rPr>
          <w:spacing w:val="1"/>
        </w:rPr>
        <w:t xml:space="preserve"> </w:t>
      </w:r>
      <w:r>
        <w:t>controversia</w:t>
      </w:r>
      <w:r>
        <w:rPr>
          <w:spacing w:val="1"/>
        </w:rPr>
        <w:t xml:space="preserve"> </w:t>
      </w:r>
      <w:r>
        <w:t>relativa</w:t>
      </w:r>
      <w:r>
        <w:rPr>
          <w:spacing w:val="1"/>
        </w:rPr>
        <w:t xml:space="preserve"> </w:t>
      </w:r>
      <w:r>
        <w:t>all’interpretazione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esecuzione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Patto</w:t>
      </w:r>
      <w:r>
        <w:rPr>
          <w:spacing w:val="1"/>
        </w:rPr>
        <w:t xml:space="preserve"> </w:t>
      </w:r>
      <w:r>
        <w:t>d’integrità tra la stazione appaltante ed i concorrenti e tra i concorrenti stessi sarà risolta</w:t>
      </w:r>
      <w:r>
        <w:rPr>
          <w:spacing w:val="1"/>
        </w:rPr>
        <w:t xml:space="preserve"> </w:t>
      </w:r>
      <w:r>
        <w:t>dall’Autorità</w:t>
      </w:r>
      <w:r>
        <w:rPr>
          <w:spacing w:val="-2"/>
        </w:rPr>
        <w:t xml:space="preserve"> </w:t>
      </w:r>
      <w:r>
        <w:t>Giudiziaria competente</w:t>
      </w:r>
      <w:r>
        <w:rPr>
          <w:spacing w:val="-1"/>
        </w:rPr>
        <w:t xml:space="preserve"> </w:t>
      </w:r>
      <w:r>
        <w:t>secondo i criteri</w:t>
      </w:r>
      <w:r>
        <w:rPr>
          <w:spacing w:val="-1"/>
        </w:rPr>
        <w:t xml:space="preserve"> </w:t>
      </w:r>
      <w:r>
        <w:t>di legge.</w:t>
      </w:r>
    </w:p>
    <w:p w14:paraId="7F730511" w14:textId="77777777" w:rsidR="00EE7E9F" w:rsidRDefault="00EE7E9F">
      <w:pPr>
        <w:pStyle w:val="Corpotesto"/>
        <w:spacing w:before="135" w:line="360" w:lineRule="auto"/>
        <w:ind w:left="162" w:right="1687"/>
        <w:jc w:val="both"/>
      </w:pPr>
    </w:p>
    <w:p w14:paraId="34FCBD5E" w14:textId="77777777" w:rsidR="00EE7E9F" w:rsidRPr="00EE7E9F" w:rsidRDefault="00EE7E9F" w:rsidP="00EE7E9F">
      <w:pPr>
        <w:spacing w:after="120"/>
        <w:jc w:val="both"/>
        <w:rPr>
          <w:sz w:val="24"/>
          <w:szCs w:val="24"/>
        </w:rPr>
      </w:pPr>
      <w:r w:rsidRPr="00EE7E9F">
        <w:rPr>
          <w:sz w:val="24"/>
          <w:szCs w:val="24"/>
        </w:rPr>
        <w:t>Luogo e data________________________</w:t>
      </w:r>
    </w:p>
    <w:p w14:paraId="5EF98B80" w14:textId="77777777" w:rsidR="00EE7E9F" w:rsidRPr="00EE7E9F" w:rsidRDefault="00EE7E9F" w:rsidP="00EE7E9F">
      <w:pPr>
        <w:snapToGrid w:val="0"/>
        <w:spacing w:after="120"/>
        <w:ind w:left="2880" w:firstLine="720"/>
        <w:jc w:val="center"/>
        <w:rPr>
          <w:b/>
          <w:bCs/>
          <w:sz w:val="24"/>
          <w:szCs w:val="24"/>
        </w:rPr>
      </w:pPr>
      <w:r w:rsidRPr="00EE7E9F">
        <w:rPr>
          <w:b/>
          <w:bCs/>
          <w:sz w:val="24"/>
          <w:szCs w:val="24"/>
        </w:rPr>
        <w:t xml:space="preserve">Firma del legale rappresentante </w:t>
      </w:r>
    </w:p>
    <w:p w14:paraId="26698ADD" w14:textId="77777777" w:rsidR="00EE7E9F" w:rsidRPr="00347527" w:rsidRDefault="00EE7E9F" w:rsidP="00EE7E9F">
      <w:pPr>
        <w:spacing w:after="120"/>
        <w:ind w:left="3600"/>
        <w:jc w:val="center"/>
        <w:rPr>
          <w:rFonts w:ascii="Calibri" w:hAnsi="Calibri" w:cs="Calibri"/>
          <w:b/>
          <w:lang w:val="is-IS"/>
        </w:rPr>
      </w:pPr>
      <w:r w:rsidRPr="00347527">
        <w:rPr>
          <w:rFonts w:ascii="Calibri" w:hAnsi="Calibri" w:cs="Calibri"/>
          <w:b/>
          <w:lang w:val="is-IS"/>
        </w:rPr>
        <w:t>___________________________</w:t>
      </w:r>
    </w:p>
    <w:sectPr w:rsidR="00EE7E9F" w:rsidRPr="00347527">
      <w:pgSz w:w="11910" w:h="16840"/>
      <w:pgMar w:top="2200" w:right="0" w:bottom="280" w:left="1540" w:header="9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D5453" w14:textId="77777777" w:rsidR="003E20C0" w:rsidRDefault="003E20C0">
      <w:r>
        <w:separator/>
      </w:r>
    </w:p>
  </w:endnote>
  <w:endnote w:type="continuationSeparator" w:id="0">
    <w:p w14:paraId="46853DCF" w14:textId="77777777" w:rsidR="003E20C0" w:rsidRDefault="003E2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7832778"/>
      <w:docPartObj>
        <w:docPartGallery w:val="Page Numbers (Bottom of Page)"/>
        <w:docPartUnique/>
      </w:docPartObj>
    </w:sdtPr>
    <w:sdtEndPr/>
    <w:sdtContent>
      <w:p w14:paraId="097A045B" w14:textId="4769822E" w:rsidR="00252F04" w:rsidRDefault="00252F0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E7F0F2" w14:textId="77777777" w:rsidR="00252F04" w:rsidRDefault="00252F0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B6C18" w14:textId="77777777" w:rsidR="003E20C0" w:rsidRDefault="003E20C0">
      <w:r>
        <w:separator/>
      </w:r>
    </w:p>
  </w:footnote>
  <w:footnote w:type="continuationSeparator" w:id="0">
    <w:p w14:paraId="7C124F39" w14:textId="77777777" w:rsidR="003E20C0" w:rsidRDefault="003E2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D34DD" w14:textId="77777777" w:rsidR="00FB5258" w:rsidRDefault="003E20C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80320" behindDoc="1" locked="0" layoutInCell="1" allowOverlap="1" wp14:anchorId="51433B18" wp14:editId="1B3EF724">
          <wp:simplePos x="0" y="0"/>
          <wp:positionH relativeFrom="page">
            <wp:posOffset>3313429</wp:posOffset>
          </wp:positionH>
          <wp:positionV relativeFrom="page">
            <wp:posOffset>577214</wp:posOffset>
          </wp:positionV>
          <wp:extent cx="819785" cy="830579"/>
          <wp:effectExtent l="0" t="0" r="0" b="0"/>
          <wp:wrapNone/>
          <wp:docPr id="100732348" name="Immagine 100732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9785" cy="8305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66687"/>
    <w:multiLevelType w:val="hybridMultilevel"/>
    <w:tmpl w:val="2A8E0E58"/>
    <w:lvl w:ilvl="0" w:tplc="9F76078C">
      <w:numFmt w:val="bullet"/>
      <w:lvlText w:val="-"/>
      <w:lvlJc w:val="left"/>
      <w:pPr>
        <w:ind w:left="882" w:hanging="231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en-US" w:bidi="ar-SA"/>
      </w:rPr>
    </w:lvl>
    <w:lvl w:ilvl="1" w:tplc="C204A1C4">
      <w:numFmt w:val="bullet"/>
      <w:lvlText w:val="•"/>
      <w:lvlJc w:val="left"/>
      <w:pPr>
        <w:ind w:left="1828" w:hanging="231"/>
      </w:pPr>
      <w:rPr>
        <w:rFonts w:hint="default"/>
        <w:lang w:val="it-IT" w:eastAsia="en-US" w:bidi="ar-SA"/>
      </w:rPr>
    </w:lvl>
    <w:lvl w:ilvl="2" w:tplc="673CD79A">
      <w:numFmt w:val="bullet"/>
      <w:lvlText w:val="•"/>
      <w:lvlJc w:val="left"/>
      <w:pPr>
        <w:ind w:left="2777" w:hanging="231"/>
      </w:pPr>
      <w:rPr>
        <w:rFonts w:hint="default"/>
        <w:lang w:val="it-IT" w:eastAsia="en-US" w:bidi="ar-SA"/>
      </w:rPr>
    </w:lvl>
    <w:lvl w:ilvl="3" w:tplc="AB6824E2">
      <w:numFmt w:val="bullet"/>
      <w:lvlText w:val="•"/>
      <w:lvlJc w:val="left"/>
      <w:pPr>
        <w:ind w:left="3725" w:hanging="231"/>
      </w:pPr>
      <w:rPr>
        <w:rFonts w:hint="default"/>
        <w:lang w:val="it-IT" w:eastAsia="en-US" w:bidi="ar-SA"/>
      </w:rPr>
    </w:lvl>
    <w:lvl w:ilvl="4" w:tplc="57C0F70C">
      <w:numFmt w:val="bullet"/>
      <w:lvlText w:val="•"/>
      <w:lvlJc w:val="left"/>
      <w:pPr>
        <w:ind w:left="4674" w:hanging="231"/>
      </w:pPr>
      <w:rPr>
        <w:rFonts w:hint="default"/>
        <w:lang w:val="it-IT" w:eastAsia="en-US" w:bidi="ar-SA"/>
      </w:rPr>
    </w:lvl>
    <w:lvl w:ilvl="5" w:tplc="16F05EAA">
      <w:numFmt w:val="bullet"/>
      <w:lvlText w:val="•"/>
      <w:lvlJc w:val="left"/>
      <w:pPr>
        <w:ind w:left="5623" w:hanging="231"/>
      </w:pPr>
      <w:rPr>
        <w:rFonts w:hint="default"/>
        <w:lang w:val="it-IT" w:eastAsia="en-US" w:bidi="ar-SA"/>
      </w:rPr>
    </w:lvl>
    <w:lvl w:ilvl="6" w:tplc="FCCE1B08">
      <w:numFmt w:val="bullet"/>
      <w:lvlText w:val="•"/>
      <w:lvlJc w:val="left"/>
      <w:pPr>
        <w:ind w:left="6571" w:hanging="231"/>
      </w:pPr>
      <w:rPr>
        <w:rFonts w:hint="default"/>
        <w:lang w:val="it-IT" w:eastAsia="en-US" w:bidi="ar-SA"/>
      </w:rPr>
    </w:lvl>
    <w:lvl w:ilvl="7" w:tplc="570CDB9A">
      <w:numFmt w:val="bullet"/>
      <w:lvlText w:val="•"/>
      <w:lvlJc w:val="left"/>
      <w:pPr>
        <w:ind w:left="7520" w:hanging="231"/>
      </w:pPr>
      <w:rPr>
        <w:rFonts w:hint="default"/>
        <w:lang w:val="it-IT" w:eastAsia="en-US" w:bidi="ar-SA"/>
      </w:rPr>
    </w:lvl>
    <w:lvl w:ilvl="8" w:tplc="2C52CC44">
      <w:numFmt w:val="bullet"/>
      <w:lvlText w:val="•"/>
      <w:lvlJc w:val="left"/>
      <w:pPr>
        <w:ind w:left="8469" w:hanging="231"/>
      </w:pPr>
      <w:rPr>
        <w:rFonts w:hint="default"/>
        <w:lang w:val="it-IT" w:eastAsia="en-US" w:bidi="ar-SA"/>
      </w:rPr>
    </w:lvl>
  </w:abstractNum>
  <w:abstractNum w:abstractNumId="1" w15:restartNumberingAfterBreak="0">
    <w:nsid w:val="0BF26BDF"/>
    <w:multiLevelType w:val="hybridMultilevel"/>
    <w:tmpl w:val="3D229C74"/>
    <w:lvl w:ilvl="0" w:tplc="932ED04E">
      <w:numFmt w:val="bullet"/>
      <w:lvlText w:val="-"/>
      <w:lvlJc w:val="left"/>
      <w:pPr>
        <w:ind w:left="586" w:hanging="425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en-US" w:bidi="ar-SA"/>
      </w:rPr>
    </w:lvl>
    <w:lvl w:ilvl="1" w:tplc="EAB0F200">
      <w:numFmt w:val="bullet"/>
      <w:lvlText w:val="•"/>
      <w:lvlJc w:val="left"/>
      <w:pPr>
        <w:ind w:left="1558" w:hanging="425"/>
      </w:pPr>
      <w:rPr>
        <w:rFonts w:hint="default"/>
        <w:lang w:val="it-IT" w:eastAsia="en-US" w:bidi="ar-SA"/>
      </w:rPr>
    </w:lvl>
    <w:lvl w:ilvl="2" w:tplc="9EF80D04">
      <w:numFmt w:val="bullet"/>
      <w:lvlText w:val="•"/>
      <w:lvlJc w:val="left"/>
      <w:pPr>
        <w:ind w:left="2537" w:hanging="425"/>
      </w:pPr>
      <w:rPr>
        <w:rFonts w:hint="default"/>
        <w:lang w:val="it-IT" w:eastAsia="en-US" w:bidi="ar-SA"/>
      </w:rPr>
    </w:lvl>
    <w:lvl w:ilvl="3" w:tplc="8ED8901E">
      <w:numFmt w:val="bullet"/>
      <w:lvlText w:val="•"/>
      <w:lvlJc w:val="left"/>
      <w:pPr>
        <w:ind w:left="3515" w:hanging="425"/>
      </w:pPr>
      <w:rPr>
        <w:rFonts w:hint="default"/>
        <w:lang w:val="it-IT" w:eastAsia="en-US" w:bidi="ar-SA"/>
      </w:rPr>
    </w:lvl>
    <w:lvl w:ilvl="4" w:tplc="7A28E5C4">
      <w:numFmt w:val="bullet"/>
      <w:lvlText w:val="•"/>
      <w:lvlJc w:val="left"/>
      <w:pPr>
        <w:ind w:left="4494" w:hanging="425"/>
      </w:pPr>
      <w:rPr>
        <w:rFonts w:hint="default"/>
        <w:lang w:val="it-IT" w:eastAsia="en-US" w:bidi="ar-SA"/>
      </w:rPr>
    </w:lvl>
    <w:lvl w:ilvl="5" w:tplc="52142788">
      <w:numFmt w:val="bullet"/>
      <w:lvlText w:val="•"/>
      <w:lvlJc w:val="left"/>
      <w:pPr>
        <w:ind w:left="5473" w:hanging="425"/>
      </w:pPr>
      <w:rPr>
        <w:rFonts w:hint="default"/>
        <w:lang w:val="it-IT" w:eastAsia="en-US" w:bidi="ar-SA"/>
      </w:rPr>
    </w:lvl>
    <w:lvl w:ilvl="6" w:tplc="134470A6">
      <w:numFmt w:val="bullet"/>
      <w:lvlText w:val="•"/>
      <w:lvlJc w:val="left"/>
      <w:pPr>
        <w:ind w:left="6451" w:hanging="425"/>
      </w:pPr>
      <w:rPr>
        <w:rFonts w:hint="default"/>
        <w:lang w:val="it-IT" w:eastAsia="en-US" w:bidi="ar-SA"/>
      </w:rPr>
    </w:lvl>
    <w:lvl w:ilvl="7" w:tplc="06E04028">
      <w:numFmt w:val="bullet"/>
      <w:lvlText w:val="•"/>
      <w:lvlJc w:val="left"/>
      <w:pPr>
        <w:ind w:left="7430" w:hanging="425"/>
      </w:pPr>
      <w:rPr>
        <w:rFonts w:hint="default"/>
        <w:lang w:val="it-IT" w:eastAsia="en-US" w:bidi="ar-SA"/>
      </w:rPr>
    </w:lvl>
    <w:lvl w:ilvl="8" w:tplc="92E6E8F6">
      <w:numFmt w:val="bullet"/>
      <w:lvlText w:val="•"/>
      <w:lvlJc w:val="left"/>
      <w:pPr>
        <w:ind w:left="8409" w:hanging="425"/>
      </w:pPr>
      <w:rPr>
        <w:rFonts w:hint="default"/>
        <w:lang w:val="it-IT" w:eastAsia="en-US" w:bidi="ar-SA"/>
      </w:rPr>
    </w:lvl>
  </w:abstractNum>
  <w:abstractNum w:abstractNumId="2" w15:restartNumberingAfterBreak="0">
    <w:nsid w:val="1A0327EE"/>
    <w:multiLevelType w:val="hybridMultilevel"/>
    <w:tmpl w:val="302445A8"/>
    <w:lvl w:ilvl="0" w:tplc="BEAE9A1C">
      <w:start w:val="1"/>
      <w:numFmt w:val="bullet"/>
      <w:lvlText w:val="-"/>
      <w:lvlJc w:val="left"/>
      <w:pPr>
        <w:ind w:left="882" w:hanging="231"/>
      </w:pPr>
      <w:rPr>
        <w:rFonts w:ascii="STZhongsong" w:eastAsia="STZhongsong" w:hAnsi="STZhongsong" w:hint="eastAsia"/>
        <w:w w:val="97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828" w:hanging="231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777" w:hanging="231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25" w:hanging="231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674" w:hanging="231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623" w:hanging="231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571" w:hanging="231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520" w:hanging="231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469" w:hanging="231"/>
      </w:pPr>
      <w:rPr>
        <w:rFonts w:hint="default"/>
        <w:lang w:val="it-IT" w:eastAsia="en-US" w:bidi="ar-SA"/>
      </w:rPr>
    </w:lvl>
  </w:abstractNum>
  <w:abstractNum w:abstractNumId="3" w15:restartNumberingAfterBreak="0">
    <w:nsid w:val="283D56D2"/>
    <w:multiLevelType w:val="hybridMultilevel"/>
    <w:tmpl w:val="F274D7DA"/>
    <w:lvl w:ilvl="0" w:tplc="4CC208C4">
      <w:start w:val="1"/>
      <w:numFmt w:val="lowerLetter"/>
      <w:lvlText w:val="%1)"/>
      <w:lvlJc w:val="left"/>
      <w:pPr>
        <w:ind w:left="522" w:hanging="360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it-IT" w:eastAsia="en-US" w:bidi="ar-SA"/>
      </w:rPr>
    </w:lvl>
    <w:lvl w:ilvl="1" w:tplc="B8A0527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2" w:tplc="0EBCA1FE">
      <w:numFmt w:val="bullet"/>
      <w:lvlText w:val="•"/>
      <w:lvlJc w:val="left"/>
      <w:pPr>
        <w:ind w:left="2489" w:hanging="360"/>
      </w:pPr>
      <w:rPr>
        <w:rFonts w:hint="default"/>
        <w:lang w:val="it-IT" w:eastAsia="en-US" w:bidi="ar-SA"/>
      </w:rPr>
    </w:lvl>
    <w:lvl w:ilvl="3" w:tplc="076C3414">
      <w:numFmt w:val="bullet"/>
      <w:lvlText w:val="•"/>
      <w:lvlJc w:val="left"/>
      <w:pPr>
        <w:ind w:left="3473" w:hanging="360"/>
      </w:pPr>
      <w:rPr>
        <w:rFonts w:hint="default"/>
        <w:lang w:val="it-IT" w:eastAsia="en-US" w:bidi="ar-SA"/>
      </w:rPr>
    </w:lvl>
    <w:lvl w:ilvl="4" w:tplc="2FFAF95C">
      <w:numFmt w:val="bullet"/>
      <w:lvlText w:val="•"/>
      <w:lvlJc w:val="left"/>
      <w:pPr>
        <w:ind w:left="4458" w:hanging="360"/>
      </w:pPr>
      <w:rPr>
        <w:rFonts w:hint="default"/>
        <w:lang w:val="it-IT" w:eastAsia="en-US" w:bidi="ar-SA"/>
      </w:rPr>
    </w:lvl>
    <w:lvl w:ilvl="5" w:tplc="F4448EE0">
      <w:numFmt w:val="bullet"/>
      <w:lvlText w:val="•"/>
      <w:lvlJc w:val="left"/>
      <w:pPr>
        <w:ind w:left="5443" w:hanging="360"/>
      </w:pPr>
      <w:rPr>
        <w:rFonts w:hint="default"/>
        <w:lang w:val="it-IT" w:eastAsia="en-US" w:bidi="ar-SA"/>
      </w:rPr>
    </w:lvl>
    <w:lvl w:ilvl="6" w:tplc="AB927B9C">
      <w:numFmt w:val="bullet"/>
      <w:lvlText w:val="•"/>
      <w:lvlJc w:val="left"/>
      <w:pPr>
        <w:ind w:left="6427" w:hanging="360"/>
      </w:pPr>
      <w:rPr>
        <w:rFonts w:hint="default"/>
        <w:lang w:val="it-IT" w:eastAsia="en-US" w:bidi="ar-SA"/>
      </w:rPr>
    </w:lvl>
    <w:lvl w:ilvl="7" w:tplc="6C3255C4">
      <w:numFmt w:val="bullet"/>
      <w:lvlText w:val="•"/>
      <w:lvlJc w:val="left"/>
      <w:pPr>
        <w:ind w:left="7412" w:hanging="360"/>
      </w:pPr>
      <w:rPr>
        <w:rFonts w:hint="default"/>
        <w:lang w:val="it-IT" w:eastAsia="en-US" w:bidi="ar-SA"/>
      </w:rPr>
    </w:lvl>
    <w:lvl w:ilvl="8" w:tplc="CD56FDA6">
      <w:numFmt w:val="bullet"/>
      <w:lvlText w:val="•"/>
      <w:lvlJc w:val="left"/>
      <w:pPr>
        <w:ind w:left="8397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64642D6E"/>
    <w:multiLevelType w:val="hybridMultilevel"/>
    <w:tmpl w:val="2EE0A29E"/>
    <w:lvl w:ilvl="0" w:tplc="2B526C6C">
      <w:numFmt w:val="bullet"/>
      <w:lvlText w:val=""/>
      <w:lvlJc w:val="left"/>
      <w:pPr>
        <w:ind w:left="522" w:hanging="360"/>
      </w:pPr>
      <w:rPr>
        <w:rFonts w:ascii="Symbol" w:eastAsia="Symbol" w:hAnsi="Symbol" w:cs="Symbol" w:hint="default"/>
        <w:w w:val="98"/>
        <w:sz w:val="24"/>
        <w:szCs w:val="24"/>
        <w:lang w:val="it-IT" w:eastAsia="en-US" w:bidi="ar-SA"/>
      </w:rPr>
    </w:lvl>
    <w:lvl w:ilvl="1" w:tplc="C2221CA6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2" w:tplc="719E5056">
      <w:numFmt w:val="bullet"/>
      <w:lvlText w:val="•"/>
      <w:lvlJc w:val="left"/>
      <w:pPr>
        <w:ind w:left="2489" w:hanging="360"/>
      </w:pPr>
      <w:rPr>
        <w:rFonts w:hint="default"/>
        <w:lang w:val="it-IT" w:eastAsia="en-US" w:bidi="ar-SA"/>
      </w:rPr>
    </w:lvl>
    <w:lvl w:ilvl="3" w:tplc="5A9CA65C">
      <w:numFmt w:val="bullet"/>
      <w:lvlText w:val="•"/>
      <w:lvlJc w:val="left"/>
      <w:pPr>
        <w:ind w:left="3473" w:hanging="360"/>
      </w:pPr>
      <w:rPr>
        <w:rFonts w:hint="default"/>
        <w:lang w:val="it-IT" w:eastAsia="en-US" w:bidi="ar-SA"/>
      </w:rPr>
    </w:lvl>
    <w:lvl w:ilvl="4" w:tplc="C10EE450">
      <w:numFmt w:val="bullet"/>
      <w:lvlText w:val="•"/>
      <w:lvlJc w:val="left"/>
      <w:pPr>
        <w:ind w:left="4458" w:hanging="360"/>
      </w:pPr>
      <w:rPr>
        <w:rFonts w:hint="default"/>
        <w:lang w:val="it-IT" w:eastAsia="en-US" w:bidi="ar-SA"/>
      </w:rPr>
    </w:lvl>
    <w:lvl w:ilvl="5" w:tplc="8EB4F81A">
      <w:numFmt w:val="bullet"/>
      <w:lvlText w:val="•"/>
      <w:lvlJc w:val="left"/>
      <w:pPr>
        <w:ind w:left="5443" w:hanging="360"/>
      </w:pPr>
      <w:rPr>
        <w:rFonts w:hint="default"/>
        <w:lang w:val="it-IT" w:eastAsia="en-US" w:bidi="ar-SA"/>
      </w:rPr>
    </w:lvl>
    <w:lvl w:ilvl="6" w:tplc="BE2E6D42">
      <w:numFmt w:val="bullet"/>
      <w:lvlText w:val="•"/>
      <w:lvlJc w:val="left"/>
      <w:pPr>
        <w:ind w:left="6427" w:hanging="360"/>
      </w:pPr>
      <w:rPr>
        <w:rFonts w:hint="default"/>
        <w:lang w:val="it-IT" w:eastAsia="en-US" w:bidi="ar-SA"/>
      </w:rPr>
    </w:lvl>
    <w:lvl w:ilvl="7" w:tplc="1194C0A4">
      <w:numFmt w:val="bullet"/>
      <w:lvlText w:val="•"/>
      <w:lvlJc w:val="left"/>
      <w:pPr>
        <w:ind w:left="7412" w:hanging="360"/>
      </w:pPr>
      <w:rPr>
        <w:rFonts w:hint="default"/>
        <w:lang w:val="it-IT" w:eastAsia="en-US" w:bidi="ar-SA"/>
      </w:rPr>
    </w:lvl>
    <w:lvl w:ilvl="8" w:tplc="FE92BEB6">
      <w:numFmt w:val="bullet"/>
      <w:lvlText w:val="•"/>
      <w:lvlJc w:val="left"/>
      <w:pPr>
        <w:ind w:left="8397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713D0E47"/>
    <w:multiLevelType w:val="hybridMultilevel"/>
    <w:tmpl w:val="C6321C12"/>
    <w:lvl w:ilvl="0" w:tplc="25348E8C">
      <w:start w:val="1"/>
      <w:numFmt w:val="lowerLetter"/>
      <w:lvlText w:val="%1)"/>
      <w:lvlJc w:val="left"/>
      <w:pPr>
        <w:ind w:left="522" w:hanging="360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it-IT" w:eastAsia="en-US" w:bidi="ar-SA"/>
      </w:rPr>
    </w:lvl>
    <w:lvl w:ilvl="1" w:tplc="1C241868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2" w:tplc="97BA2018">
      <w:numFmt w:val="bullet"/>
      <w:lvlText w:val="•"/>
      <w:lvlJc w:val="left"/>
      <w:pPr>
        <w:ind w:left="2489" w:hanging="360"/>
      </w:pPr>
      <w:rPr>
        <w:rFonts w:hint="default"/>
        <w:lang w:val="it-IT" w:eastAsia="en-US" w:bidi="ar-SA"/>
      </w:rPr>
    </w:lvl>
    <w:lvl w:ilvl="3" w:tplc="83606846">
      <w:numFmt w:val="bullet"/>
      <w:lvlText w:val="•"/>
      <w:lvlJc w:val="left"/>
      <w:pPr>
        <w:ind w:left="3473" w:hanging="360"/>
      </w:pPr>
      <w:rPr>
        <w:rFonts w:hint="default"/>
        <w:lang w:val="it-IT" w:eastAsia="en-US" w:bidi="ar-SA"/>
      </w:rPr>
    </w:lvl>
    <w:lvl w:ilvl="4" w:tplc="B546BAD8">
      <w:numFmt w:val="bullet"/>
      <w:lvlText w:val="•"/>
      <w:lvlJc w:val="left"/>
      <w:pPr>
        <w:ind w:left="4458" w:hanging="360"/>
      </w:pPr>
      <w:rPr>
        <w:rFonts w:hint="default"/>
        <w:lang w:val="it-IT" w:eastAsia="en-US" w:bidi="ar-SA"/>
      </w:rPr>
    </w:lvl>
    <w:lvl w:ilvl="5" w:tplc="95C89EA2">
      <w:numFmt w:val="bullet"/>
      <w:lvlText w:val="•"/>
      <w:lvlJc w:val="left"/>
      <w:pPr>
        <w:ind w:left="5443" w:hanging="360"/>
      </w:pPr>
      <w:rPr>
        <w:rFonts w:hint="default"/>
        <w:lang w:val="it-IT" w:eastAsia="en-US" w:bidi="ar-SA"/>
      </w:rPr>
    </w:lvl>
    <w:lvl w:ilvl="6" w:tplc="4650BC50">
      <w:numFmt w:val="bullet"/>
      <w:lvlText w:val="•"/>
      <w:lvlJc w:val="left"/>
      <w:pPr>
        <w:ind w:left="6427" w:hanging="360"/>
      </w:pPr>
      <w:rPr>
        <w:rFonts w:hint="default"/>
        <w:lang w:val="it-IT" w:eastAsia="en-US" w:bidi="ar-SA"/>
      </w:rPr>
    </w:lvl>
    <w:lvl w:ilvl="7" w:tplc="F594D730">
      <w:numFmt w:val="bullet"/>
      <w:lvlText w:val="•"/>
      <w:lvlJc w:val="left"/>
      <w:pPr>
        <w:ind w:left="7412" w:hanging="360"/>
      </w:pPr>
      <w:rPr>
        <w:rFonts w:hint="default"/>
        <w:lang w:val="it-IT" w:eastAsia="en-US" w:bidi="ar-SA"/>
      </w:rPr>
    </w:lvl>
    <w:lvl w:ilvl="8" w:tplc="FF96C1C0">
      <w:numFmt w:val="bullet"/>
      <w:lvlText w:val="•"/>
      <w:lvlJc w:val="left"/>
      <w:pPr>
        <w:ind w:left="8397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YCIwMTMzMjY0MTAwsDAyUdpeDU4uLM/DyQAsNaAGnA9T0sAAAA"/>
  </w:docVars>
  <w:rsids>
    <w:rsidRoot w:val="00FB5258"/>
    <w:rsid w:val="00252F04"/>
    <w:rsid w:val="002A375C"/>
    <w:rsid w:val="003E20C0"/>
    <w:rsid w:val="0083315A"/>
    <w:rsid w:val="00A26DD1"/>
    <w:rsid w:val="00EE7E9F"/>
    <w:rsid w:val="00FB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55750F72"/>
  <w15:docId w15:val="{67C90981-06B1-499B-8743-321A5202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6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21" w:right="1686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52F04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2F0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52F04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2F04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ZMExtensions</vt:lpwstr>
  </property>
  <property fmtid="{D5CDD505-2E9C-101B-9397-08002B2CF9AE}" pid="3" name="SizeBefore">
    <vt:lpwstr>55389</vt:lpwstr>
  </property>
  <property fmtid="{D5CDD505-2E9C-101B-9397-08002B2CF9AE}" pid="4" name="OptimizationTime">
    <vt:lpwstr>20230801_0953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2126</Words>
  <Characters>12122</Characters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Patto d integrità allegato alla d.g.r. n. 33 del 30 gennaio 2019</vt:lpstr>
    </vt:vector>
  </TitlesOfParts>
  <Company/>
  <LinksUpToDate>false</LinksUpToDate>
  <CharactersWithSpaces>14220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2023-07-05T14:09:00Z</cp:lastPrinted>
  <dcterms:created xsi:type="dcterms:W3CDTF">2023-07-07T11:58:00Z</dcterms:created>
  <dcterms:modified xsi:type="dcterms:W3CDTF">2023-07-07T11:58:00Z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2023-07-05T00:00:00Z</vt:filetime>
  </property>
</Properties>
</file>